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565"/>
        <w:gridCol w:w="5285"/>
      </w:tblGrid>
      <w:tr w:rsidR="007D0ACF" w:rsidRPr="00177B4B" w:rsidTr="002A407D">
        <w:tc>
          <w:tcPr>
            <w:tcW w:w="5565" w:type="dxa"/>
          </w:tcPr>
          <w:p w:rsidR="007D0ACF" w:rsidRPr="00177B4B" w:rsidRDefault="005A1EA4" w:rsidP="002A407D">
            <w:pPr>
              <w:spacing w:before="146"/>
              <w:ind w:left="111"/>
              <w:jc w:val="both"/>
              <w:rPr>
                <w:rFonts w:ascii="Times New Roman" w:eastAsia="Trebuchet MS" w:hAnsi="Times New Roman" w:cs="Times New Roman"/>
                <w:caps/>
                <w:sz w:val="20"/>
                <w:szCs w:val="20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aps/>
                <w:color w:val="231F20"/>
                <w:sz w:val="20"/>
                <w:szCs w:val="20"/>
                <w:lang w:val="ru-RU"/>
              </w:rPr>
              <w:t>Окружность качения</w:t>
            </w:r>
          </w:p>
          <w:p w:rsidR="007D0ACF" w:rsidRPr="00177B4B" w:rsidRDefault="005A1EA4" w:rsidP="002A407D">
            <w:pPr>
              <w:pStyle w:val="a3"/>
              <w:spacing w:before="138" w:line="247" w:lineRule="auto"/>
              <w:ind w:left="111" w:right="14"/>
              <w:jc w:val="both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Окружность качения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- это расстояние,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которое шина проходит за один оборот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 растущем числе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механических </w:t>
            </w:r>
            <w:proofErr w:type="spellStart"/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переднеприводных</w:t>
            </w:r>
            <w:proofErr w:type="spellEnd"/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(MFWD) тракторов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окружность качения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шин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играет важную роль в определении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правильных установок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для вашего трактора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 MFWD тракторах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как передние, так 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задние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выполняют свою работу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Поскольку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передние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меньше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proofErr w:type="gramStart"/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задних</w:t>
            </w:r>
            <w:proofErr w:type="gramEnd"/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передние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должны вращаться быстрее,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чтобы пройти то же расстояние, что и задние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Механическая коробка передач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 тракторе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выполняет эту задачу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Стандартные передаточные числа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находятся в диапазоне от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1.2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до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1.5.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 выборе шин для ваших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MFWD трактор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ов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удостоверьтесь, что вы сохраняете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правильное соотношение окружности качения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для вашего трактора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Стандартные настройки трактора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содержат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положительное проскальзывание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передней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или переход от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+1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до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+5%.*</w:t>
            </w:r>
          </w:p>
          <w:p w:rsidR="004A0115" w:rsidRPr="00177B4B" w:rsidRDefault="007D0ACF" w:rsidP="002A407D">
            <w:pPr>
              <w:pStyle w:val="a3"/>
              <w:spacing w:before="50" w:line="247" w:lineRule="auto"/>
              <w:ind w:left="111" w:right="100"/>
              <w:jc w:val="both"/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*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Обратитесь к производителю транспортного средства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 рекомендуемым диапазоном для вашего транспортного средства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</w:p>
          <w:p w:rsidR="007D0ACF" w:rsidRPr="00177B4B" w:rsidRDefault="00D37A9F" w:rsidP="002A407D">
            <w:pPr>
              <w:pStyle w:val="a3"/>
              <w:spacing w:before="50" w:line="247" w:lineRule="auto"/>
              <w:ind w:left="111" w:right="100"/>
              <w:jc w:val="both"/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Это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положительное проскальзывание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поддерживает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хорошее управление для пользователя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уменьшает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износ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proofErr w:type="gramStart"/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(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Положительное проскальзывание 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-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передние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тянут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или ведут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задние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  <w:proofErr w:type="gramEnd"/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Отрицательное проскальзывание 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-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передние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противодействуют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или задерживают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задние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)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  <w:proofErr w:type="gramEnd"/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Слишком большое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положительное проскальзывание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может вызвать стремление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передни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х шин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к переработке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их эффективность уменьшится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Слишком большое отрицательное проскальзывание может вызвать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эффект торможения передних колес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снизить управляемость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967DB5" w:rsidRPr="00177B4B" w:rsidRDefault="00967DB5" w:rsidP="00967DB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</w:t>
            </w:r>
            <w:proofErr w:type="gramEnd"/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/</w:t>
            </w:r>
            <w:proofErr w:type="gramStart"/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миль</w:t>
            </w:r>
            <w:proofErr w:type="gramEnd"/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могут быть определены на основании окружности качения следующим образом:</w:t>
            </w:r>
          </w:p>
          <w:p w:rsidR="00967DB5" w:rsidRPr="00177B4B" w:rsidRDefault="00967DB5" w:rsidP="00967DB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 xml:space="preserve">Оборотов  </w:t>
            </w: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=                                 </w:t>
            </w:r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 xml:space="preserve">                        63360                      </w:t>
            </w:r>
          </w:p>
          <w:p w:rsidR="00967DB5" w:rsidRPr="00177B4B" w:rsidRDefault="00967DB5" w:rsidP="00967DB5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Миль                                                              окружность качения (д.)</w:t>
            </w:r>
          </w:p>
          <w:p w:rsidR="007D0ACF" w:rsidRPr="00177B4B" w:rsidRDefault="005A1EA4" w:rsidP="002A407D">
            <w:pPr>
              <w:pStyle w:val="a3"/>
              <w:spacing w:line="247" w:lineRule="auto"/>
              <w:ind w:left="111"/>
              <w:jc w:val="both"/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Окружность качения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шин играет важную роль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 поддержании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правильных настроек вашего трактора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 выборе различного размера или вида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удостоверьтесь, что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окружность качения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близко к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окружност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качения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старой шины, которая заменяется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Вот следующий пример такой процедуры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:</w:t>
            </w:r>
          </w:p>
          <w:p w:rsidR="00214A52" w:rsidRPr="00214A52" w:rsidRDefault="00214A52" w:rsidP="00214A52">
            <w:pPr>
              <w:widowControl/>
              <w:shd w:val="clear" w:color="auto" w:fill="D9D9D9" w:themeFill="background1" w:themeFillShade="D9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214A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Дано:  Передняя:                                                        420/80R28 </w:t>
            </w:r>
            <w:proofErr w:type="spellStart"/>
            <w:r w:rsidRPr="00214A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UltraTorque</w:t>
            </w:r>
            <w:proofErr w:type="spellEnd"/>
          </w:p>
          <w:p w:rsidR="00214A52" w:rsidRPr="00214A52" w:rsidRDefault="00214A52" w:rsidP="00214A52">
            <w:pPr>
              <w:widowControl/>
              <w:shd w:val="clear" w:color="auto" w:fill="D9D9D9" w:themeFill="background1" w:themeFillShade="D9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214A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          Задняя:                                                                520/80R38 </w:t>
            </w:r>
            <w:proofErr w:type="spellStart"/>
            <w:r w:rsidRPr="00214A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UltraTorque</w:t>
            </w:r>
            <w:proofErr w:type="spellEnd"/>
          </w:p>
          <w:p w:rsidR="00214A52" w:rsidRPr="00177B4B" w:rsidRDefault="00214A52" w:rsidP="00214A52">
            <w:pPr>
              <w:widowControl/>
              <w:shd w:val="clear" w:color="auto" w:fill="D9D9D9" w:themeFill="background1" w:themeFillShade="D9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214A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         Передаточный коэффициент передняя/задняя: 1.333 (обеспечивается поставщиком тракторов)</w:t>
            </w:r>
          </w:p>
          <w:p w:rsidR="007D0ACF" w:rsidRPr="00177B4B" w:rsidRDefault="00670655" w:rsidP="00670655">
            <w:pPr>
              <w:pStyle w:val="a3"/>
              <w:spacing w:before="57" w:line="247" w:lineRule="auto"/>
              <w:ind w:left="83" w:right="441"/>
              <w:rPr>
                <w:rFonts w:ascii="Times New Roman" w:eastAsia="Calibri" w:hAnsi="Times New Roman" w:cs="Times New Roman"/>
                <w:caps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aps/>
                <w:color w:val="231F20"/>
                <w:sz w:val="16"/>
                <w:szCs w:val="16"/>
                <w:lang w:val="ru-RU"/>
              </w:rPr>
              <w:t>Найдите, какие другие шины подХОДЯТ к этому трактору И ПРИ ЭТОМ ПОДДЕРЖИВАЮТ ПОЛОЖИТЕЛЬНОЕ ПРОСКАЛЬЗЫВАНИЕ ИЛИ ХОД В ДИАПАЗОНЕ ОТ +1 ДО +5%.</w:t>
            </w:r>
          </w:p>
          <w:p w:rsidR="007D0ACF" w:rsidRPr="00177B4B" w:rsidRDefault="00670655" w:rsidP="00214A52">
            <w:pPr>
              <w:ind w:left="34"/>
              <w:jc w:val="both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  <w:t xml:space="preserve">1. </w:t>
            </w:r>
            <w:r w:rsidR="00214A52" w:rsidRPr="00177B4B"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  <w:t>Определите окружность качения передних и задних шин, используя раздел “Окружность качения” данного пособия. (Размеры рассортированы по окружностям качения).</w:t>
            </w:r>
          </w:p>
          <w:p w:rsidR="00214A52" w:rsidRPr="00177B4B" w:rsidRDefault="00214A52" w:rsidP="0062176E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420/80R28 </w:t>
            </w:r>
            <w:proofErr w:type="spellStart"/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UltraTorque</w:t>
            </w:r>
            <w:proofErr w:type="spellEnd"/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Окружность качения = 168.3 д. </w:t>
            </w:r>
          </w:p>
          <w:p w:rsidR="00214A52" w:rsidRPr="00177B4B" w:rsidRDefault="00214A52" w:rsidP="0062176E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520/80R38 </w:t>
            </w:r>
            <w:proofErr w:type="spellStart"/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UltraTorque</w:t>
            </w:r>
            <w:proofErr w:type="spellEnd"/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Окружность качения = 218.6 д. </w:t>
            </w:r>
          </w:p>
          <w:p w:rsidR="007D0ACF" w:rsidRPr="00177B4B" w:rsidRDefault="00214A52" w:rsidP="0062176E">
            <w:pPr>
              <w:shd w:val="clear" w:color="auto" w:fill="D9D9D9" w:themeFill="background1" w:themeFillShade="D9"/>
              <w:jc w:val="both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Передаточный коэффициент передняя/задняя: 1.333 (обеспечивается поставщиком тракторов)</w:t>
            </w:r>
          </w:p>
          <w:p w:rsidR="0063588B" w:rsidRPr="00177B4B" w:rsidRDefault="0063588B" w:rsidP="0062176E">
            <w:pPr>
              <w:spacing w:before="104"/>
              <w:ind w:left="34"/>
              <w:jc w:val="both"/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НАСТОЯЩАЯ:</w:t>
            </w:r>
          </w:p>
          <w:p w:rsidR="0063588B" w:rsidRPr="00177B4B" w:rsidRDefault="0063588B" w:rsidP="0063588B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</w:t>
            </w:r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 xml:space="preserve">Окружность качения передней шины x </w:t>
            </w:r>
            <w:proofErr w:type="spellStart"/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>П</w:t>
            </w:r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>ередаточн</w:t>
            </w:r>
            <w:proofErr w:type="spellEnd"/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 xml:space="preserve">. </w:t>
            </w:r>
            <w:proofErr w:type="spellStart"/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>коэф-нт</w:t>
            </w:r>
            <w:proofErr w:type="spellEnd"/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 xml:space="preserve"> перед</w:t>
            </w:r>
            <w:proofErr w:type="gramStart"/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>.</w:t>
            </w:r>
            <w:proofErr w:type="gramEnd"/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>/</w:t>
            </w:r>
            <w:proofErr w:type="gramStart"/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>з</w:t>
            </w:r>
            <w:proofErr w:type="gramEnd"/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>ад.</w:t>
            </w:r>
          </w:p>
          <w:p w:rsidR="0063588B" w:rsidRPr="00177B4B" w:rsidRDefault="0063588B" w:rsidP="0063588B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Проскальзывание =                        Окружность качения задней шины</w:t>
            </w:r>
          </w:p>
          <w:p w:rsidR="0063588B" w:rsidRPr="00177B4B" w:rsidRDefault="0063588B" w:rsidP="0063588B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=   </w:t>
            </w:r>
            <w:r w:rsidRPr="00177B4B">
              <w:rPr>
                <w:rFonts w:ascii="Times New Roman" w:hAnsi="Times New Roman" w:cs="Times New Roman"/>
                <w:sz w:val="16"/>
                <w:szCs w:val="16"/>
                <w:u w:val="single"/>
                <w:lang w:val="ru-RU"/>
              </w:rPr>
              <w:t xml:space="preserve">              </w:t>
            </w: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168.3 x 1.333</w:t>
            </w:r>
          </w:p>
          <w:p w:rsidR="0063588B" w:rsidRPr="00177B4B" w:rsidRDefault="0063588B" w:rsidP="0063588B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    218.6</w:t>
            </w:r>
          </w:p>
          <w:p w:rsidR="0063588B" w:rsidRPr="00177B4B" w:rsidRDefault="0063588B" w:rsidP="0063588B">
            <w:pPr>
              <w:shd w:val="clear" w:color="auto" w:fill="D9D9D9" w:themeFill="background1" w:themeFillShade="D9"/>
              <w:contextualSpacing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= 1.024  ЕСЛИ ЭТО ЧИСЛО &gt; 1 ЭТО ОЗНАЧАЕТ ПОЛОЖИТЕЛЬНОЕ ПРОСКАЛЬЗЫВАНИЕ </w:t>
            </w:r>
          </w:p>
          <w:p w:rsidR="0063588B" w:rsidRPr="00177B4B" w:rsidRDefault="0063588B" w:rsidP="0063588B">
            <w:pPr>
              <w:shd w:val="clear" w:color="auto" w:fill="D9D9D9" w:themeFill="background1" w:themeFillShade="D9"/>
              <w:spacing w:before="104"/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</w:t>
            </w: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</w:t>
            </w: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ЕСЛИ ЭТО ЧИСЛО &lt; 1 ЭТО ОЗНАЧАЕТ ОТРИЦАТЕЛЬНОЕ ПРОСКАЛЬЗЫВАНИЕ</w:t>
            </w:r>
          </w:p>
          <w:p w:rsidR="002A407D" w:rsidRPr="00177B4B" w:rsidRDefault="00D8346D" w:rsidP="00D8346D">
            <w:pPr>
              <w:spacing w:before="126"/>
              <w:ind w:left="83" w:right="441"/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ДЛЯ НАХОЖДЕНИЯ ПРОЦЕНТНОГО СОДЕРЖАНИЯ ПРОСКАЛЬЗЫВАНИЯ:</w:t>
            </w:r>
          </w:p>
          <w:p w:rsidR="00D8346D" w:rsidRPr="00177B4B" w:rsidRDefault="00D8346D" w:rsidP="00D8346D">
            <w:pPr>
              <w:spacing w:before="126"/>
              <w:ind w:left="83" w:right="441"/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  <w:tbl>
            <w:tblPr>
              <w:tblStyle w:val="a5"/>
              <w:tblW w:w="0" w:type="auto"/>
              <w:tblInd w:w="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5266"/>
            </w:tblGrid>
            <w:tr w:rsidR="00D8346D" w:rsidRPr="00177B4B" w:rsidTr="00D8346D">
              <w:tc>
                <w:tcPr>
                  <w:tcW w:w="5334" w:type="dxa"/>
                  <w:shd w:val="clear" w:color="auto" w:fill="D9D9D9" w:themeFill="background1" w:themeFillShade="D9"/>
                </w:tcPr>
                <w:p w:rsidR="00D8346D" w:rsidRPr="00D8346D" w:rsidRDefault="00D8346D" w:rsidP="00D8346D">
                  <w:pPr>
                    <w:widowControl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D8346D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(1.024-1)                                             = .024</w:t>
                  </w:r>
                </w:p>
                <w:p w:rsidR="00D8346D" w:rsidRPr="00177B4B" w:rsidRDefault="00D8346D" w:rsidP="00D8346D">
                  <w:pPr>
                    <w:spacing w:before="126"/>
                    <w:ind w:left="83" w:right="441"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proofErr w:type="gramStart"/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x 100        =   2.4% СКОЛЬЖЕНИЕ (ХОРОШО; В ПРЕДЕЛАХ  </w:t>
                  </w:r>
                  <w:proofErr w:type="gramEnd"/>
                </w:p>
                <w:p w:rsidR="00D8346D" w:rsidRPr="00177B4B" w:rsidRDefault="00D8346D" w:rsidP="00D8346D">
                  <w:pPr>
                    <w:spacing w:before="126"/>
                    <w:ind w:right="441"/>
                    <w:contextualSpacing/>
                    <w:rPr>
                      <w:rFonts w:ascii="Times New Roman" w:eastAsia="Arial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                        </w:t>
                  </w:r>
                  <w:proofErr w:type="gramStart"/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ДИАПАЗОНА ОТ +1 ДО +5%)</w:t>
                  </w:r>
                  <w:proofErr w:type="gramEnd"/>
                </w:p>
              </w:tc>
            </w:tr>
          </w:tbl>
          <w:p w:rsidR="00177B4B" w:rsidRPr="00177B4B" w:rsidRDefault="00177B4B" w:rsidP="00177B4B">
            <w:pPr>
              <w:spacing w:before="98"/>
              <w:ind w:left="83" w:right="441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НОВАЯ ШИНА:</w:t>
            </w:r>
          </w:p>
          <w:p w:rsidR="00177B4B" w:rsidRPr="00177B4B" w:rsidRDefault="00177B4B" w:rsidP="00177B4B">
            <w:pPr>
              <w:pStyle w:val="a3"/>
              <w:spacing w:before="66" w:line="247" w:lineRule="auto"/>
              <w:ind w:left="83" w:right="441"/>
              <w:jc w:val="both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Теперь найдите шину на страницах технических данных с приблизительно такой же окружностью качения (668.3 д.) как передняя шина 420/80R28. Выберите 420/70R28 как возможную замену. Она имеет окружность качения в 158.7 д.</w:t>
            </w:r>
          </w:p>
          <w:p w:rsidR="007D0ACF" w:rsidRPr="00177B4B" w:rsidRDefault="007D0ACF" w:rsidP="0063588B">
            <w:pPr>
              <w:spacing w:line="192" w:lineRule="exact"/>
              <w:ind w:right="349"/>
              <w:jc w:val="both"/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</w:pPr>
          </w:p>
        </w:tc>
        <w:tc>
          <w:tcPr>
            <w:tcW w:w="5285" w:type="dxa"/>
          </w:tcPr>
          <w:p w:rsidR="00D8346D" w:rsidRPr="00177B4B" w:rsidRDefault="00253F0D" w:rsidP="002A407D">
            <w:pPr>
              <w:pStyle w:val="a3"/>
              <w:spacing w:before="57" w:line="247" w:lineRule="auto"/>
              <w:ind w:left="83" w:right="441"/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Теперь удостоверьтесь, что эта шина</w:t>
            </w:r>
            <w:r w:rsidR="002A407D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соответствует </w:t>
            </w:r>
            <w:proofErr w:type="gramStart"/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задней</w:t>
            </w:r>
            <w:proofErr w:type="gramEnd"/>
            <w:r w:rsidR="00670655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,</w:t>
            </w:r>
            <w:r w:rsidR="002A407D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для поддержания</w:t>
            </w:r>
            <w:r w:rsidR="002A407D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положительно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го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проскальзывани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я</w:t>
            </w:r>
            <w:r w:rsidR="002A407D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от</w:t>
            </w:r>
            <w:r w:rsidR="002A407D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+1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до</w:t>
            </w:r>
            <w:r w:rsidR="002A407D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+5%.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420/70R28 DT812  Окружность качения = 158.7 д.</w:t>
            </w:r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520/80R38 </w:t>
            </w:r>
            <w:proofErr w:type="spellStart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UltraTorque</w:t>
            </w:r>
            <w:proofErr w:type="spellEnd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Окружность качения = 218.6 д. </w:t>
            </w:r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Передаточный коэффициент передняя/задняя: 1.333 (обеспечивается поставщиком тракторов)</w:t>
            </w:r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</w:pPr>
            <w:r w:rsidRPr="00177B4B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     </w:t>
            </w:r>
            <w:proofErr w:type="spellStart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Окружн</w:t>
            </w:r>
            <w:proofErr w:type="spellEnd"/>
            <w:r w:rsidRPr="00177B4B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.</w:t>
            </w:r>
            <w:r w:rsidRPr="00D8346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 xml:space="preserve"> качения передней шины x </w:t>
            </w:r>
            <w:proofErr w:type="spellStart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Передаточн</w:t>
            </w:r>
            <w:proofErr w:type="spellEnd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 xml:space="preserve">. </w:t>
            </w:r>
            <w:proofErr w:type="spellStart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коэф-нт</w:t>
            </w:r>
            <w:proofErr w:type="spellEnd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 xml:space="preserve"> перед</w:t>
            </w:r>
            <w:proofErr w:type="gramStart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.</w:t>
            </w:r>
            <w:proofErr w:type="gramEnd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/</w:t>
            </w:r>
            <w:proofErr w:type="gramStart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з</w:t>
            </w:r>
            <w:proofErr w:type="gramEnd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ад.</w:t>
            </w:r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Проскальзывание =                        Окружность качения задней шины</w:t>
            </w:r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</w:t>
            </w:r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=  </w:t>
            </w:r>
            <w:r w:rsidRPr="00D8346D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 xml:space="preserve">                  </w:t>
            </w: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 158.7 x 1.333</w:t>
            </w:r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                        218.6</w:t>
            </w:r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= .966   ЕСЛИ ЭТО ЧИСЛО &gt; 1 ЭТО ОЗНАЧАЕТ ПОЛОЖИТЕЛЬНОЕ ПРОСКАЛЬЗЫВАНИЕ </w:t>
            </w:r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               ЕСЛИ ЭТО ЧИСЛО &lt; 1 ЭТО ОЗНАЧАЕТ ОТРИЦАТЕЛЬНОЕ ПРОСКАЛЬЗЫВАНИЕ</w:t>
            </w:r>
          </w:p>
          <w:p w:rsidR="00D8346D" w:rsidRPr="00177B4B" w:rsidRDefault="00D8346D" w:rsidP="002A407D">
            <w:pPr>
              <w:pStyle w:val="a3"/>
              <w:spacing w:before="57" w:line="247" w:lineRule="auto"/>
              <w:ind w:left="83" w:right="441"/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ДЛЯ НАХОЖДЕНИЯ ПРОЦЕНТНОГО СОДЕРЖАНИЯ ПРОСКАЛЬЗЫВАНИЯ:</w:t>
            </w:r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(.966-1)  =                                  -.034</w:t>
            </w:r>
          </w:p>
          <w:p w:rsidR="00D8346D" w:rsidRPr="00177B4B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x 100  =   -3.4% ПРОСКАЛЬЗЫВАНИЕ (НЕПРИЕМЛЕМО; НЕ В </w:t>
            </w:r>
            <w:r w:rsidRPr="00177B4B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gramEnd"/>
          </w:p>
          <w:p w:rsidR="00D8346D" w:rsidRPr="00D8346D" w:rsidRDefault="00D8346D" w:rsidP="00D8346D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                          </w:t>
            </w:r>
            <w:proofErr w:type="gramStart"/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ПРЕДЕЛАХ ДИАПАЗОНА</w:t>
            </w:r>
            <w:r w:rsidRPr="00177B4B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D8346D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+1 …  +5%)</w:t>
            </w:r>
            <w:proofErr w:type="gramEnd"/>
          </w:p>
          <w:p w:rsidR="00D8346D" w:rsidRPr="00177B4B" w:rsidRDefault="00670655" w:rsidP="00670655">
            <w:pPr>
              <w:pStyle w:val="a3"/>
              <w:spacing w:before="57" w:line="247" w:lineRule="auto"/>
              <w:ind w:left="83" w:right="441"/>
              <w:rPr>
                <w:rFonts w:ascii="Times New Roman" w:hAnsi="Times New Roman" w:cs="Times New Roman"/>
                <w:caps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aps/>
                <w:color w:val="231F20"/>
                <w:sz w:val="16"/>
                <w:szCs w:val="16"/>
                <w:lang w:val="ru-RU"/>
              </w:rPr>
              <w:t>Попробуйте другую шину</w:t>
            </w:r>
            <w:r w:rsidRPr="00177B4B">
              <w:rPr>
                <w:rFonts w:ascii="Times New Roman" w:hAnsi="Times New Roman" w:cs="Times New Roman"/>
                <w:caps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aps/>
                <w:color w:val="231F20"/>
                <w:sz w:val="16"/>
                <w:szCs w:val="16"/>
                <w:lang w:val="ru-RU"/>
              </w:rPr>
              <w:t>с окружностью качения ближе к</w:t>
            </w:r>
            <w:r w:rsidRPr="00177B4B">
              <w:rPr>
                <w:rFonts w:ascii="Times New Roman" w:hAnsi="Times New Roman" w:cs="Times New Roman"/>
                <w:caps/>
                <w:color w:val="231F20"/>
                <w:sz w:val="16"/>
                <w:szCs w:val="16"/>
                <w:lang w:val="ru-RU"/>
              </w:rPr>
              <w:t xml:space="preserve"> 14.9R30 DYNA TORQUE RADIAL</w:t>
            </w:r>
            <w:proofErr w:type="gramStart"/>
            <w:r w:rsidRPr="00177B4B">
              <w:rPr>
                <w:rFonts w:ascii="Times New Roman" w:hAnsi="Times New Roman" w:cs="Times New Roman"/>
                <w:caps/>
                <w:color w:val="231F20"/>
                <w:sz w:val="16"/>
                <w:szCs w:val="16"/>
                <w:lang w:val="ru-RU"/>
              </w:rPr>
              <w:t xml:space="preserve"> </w:t>
            </w:r>
            <w:r w:rsidR="00907F5B" w:rsidRPr="00177B4B">
              <w:rPr>
                <w:rFonts w:ascii="Times New Roman" w:hAnsi="Times New Roman" w:cs="Times New Roman"/>
                <w:caps/>
                <w:color w:val="231F20"/>
                <w:sz w:val="16"/>
                <w:szCs w:val="16"/>
                <w:lang w:val="ru-RU"/>
              </w:rPr>
              <w:t>в</w:t>
            </w:r>
            <w:proofErr w:type="gramEnd"/>
            <w:r w:rsidRPr="00177B4B">
              <w:rPr>
                <w:rFonts w:ascii="Times New Roman" w:hAnsi="Times New Roman" w:cs="Times New Roman"/>
                <w:caps/>
                <w:color w:val="231F20"/>
                <w:sz w:val="16"/>
                <w:szCs w:val="16"/>
                <w:lang w:val="ru-RU"/>
              </w:rPr>
              <w:t xml:space="preserve"> 167.4 </w:t>
            </w:r>
            <w:r w:rsidR="00907F5B" w:rsidRPr="00177B4B">
              <w:rPr>
                <w:rFonts w:ascii="Times New Roman" w:hAnsi="Times New Roman" w:cs="Times New Roman"/>
                <w:caps/>
                <w:color w:val="231F20"/>
                <w:sz w:val="16"/>
                <w:szCs w:val="16"/>
                <w:lang w:val="ru-RU"/>
              </w:rPr>
              <w:t>д</w:t>
            </w:r>
            <w:r w:rsidRPr="00177B4B">
              <w:rPr>
                <w:rFonts w:ascii="Times New Roman" w:hAnsi="Times New Roman" w:cs="Times New Roman"/>
                <w:caps/>
                <w:color w:val="231F20"/>
                <w:sz w:val="16"/>
                <w:szCs w:val="16"/>
                <w:lang w:val="ru-RU"/>
              </w:rPr>
              <w:t>.</w:t>
            </w:r>
          </w:p>
          <w:p w:rsidR="002A407D" w:rsidRPr="00177B4B" w:rsidRDefault="00907F5B" w:rsidP="00907F5B">
            <w:pPr>
              <w:spacing w:before="104"/>
              <w:ind w:left="83" w:right="441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НОВАЯ ШИНА:</w:t>
            </w:r>
          </w:p>
          <w:p w:rsidR="002A407D" w:rsidRPr="00177B4B" w:rsidRDefault="00D8346D" w:rsidP="00907F5B">
            <w:pPr>
              <w:spacing w:before="126"/>
              <w:ind w:left="83" w:right="441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Теперь найдите шину на страницах технических данных с приблизительно такой же окружностью качения (668.3 д.) как передняя шина 420/80R28. Выберите320/85R34 DT800 как возможную замену. Она имеет окружность качения в 168.1 д.</w:t>
            </w:r>
          </w:p>
          <w:p w:rsidR="002A407D" w:rsidRPr="00177B4B" w:rsidRDefault="00670655" w:rsidP="00907F5B">
            <w:pPr>
              <w:ind w:left="83" w:right="441"/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Теперь проверьте, сочетается ли эта шина с </w:t>
            </w:r>
            <w:proofErr w:type="gramStart"/>
            <w:r w:rsidRPr="00177B4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задней</w:t>
            </w:r>
            <w:proofErr w:type="gramEnd"/>
            <w:r w:rsidRPr="00177B4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для поддержания положительного проскальзывания от +1 до +5%.</w:t>
            </w:r>
          </w:p>
          <w:tbl>
            <w:tblPr>
              <w:tblStyle w:val="a5"/>
              <w:tblW w:w="0" w:type="auto"/>
              <w:tblInd w:w="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4986"/>
            </w:tblGrid>
            <w:tr w:rsidR="00907F5B" w:rsidRPr="00177B4B" w:rsidTr="00907F5B">
              <w:tc>
                <w:tcPr>
                  <w:tcW w:w="5054" w:type="dxa"/>
                  <w:shd w:val="clear" w:color="auto" w:fill="D9D9D9" w:themeFill="background1" w:themeFillShade="D9"/>
                </w:tcPr>
                <w:p w:rsidR="00907F5B" w:rsidRPr="00907F5B" w:rsidRDefault="00907F5B" w:rsidP="00907F5B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320/85R34 DT800  Окружность качения = 168.1 д.</w:t>
                  </w:r>
                </w:p>
                <w:p w:rsidR="00907F5B" w:rsidRPr="00907F5B" w:rsidRDefault="00907F5B" w:rsidP="00907F5B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520/80R38 </w:t>
                  </w:r>
                  <w:proofErr w:type="spellStart"/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UltraTorque</w:t>
                  </w:r>
                  <w:proofErr w:type="spellEnd"/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Окружность качения = 218.6 д.</w:t>
                  </w:r>
                </w:p>
                <w:p w:rsidR="00907F5B" w:rsidRPr="00907F5B" w:rsidRDefault="00907F5B" w:rsidP="00907F5B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Передаточный коэффициент передняя/задняя: 1.333 (обеспечивается поставщиком тракторов)  </w:t>
                  </w:r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 xml:space="preserve">  </w:t>
                  </w:r>
                </w:p>
                <w:p w:rsidR="00907F5B" w:rsidRPr="00907F5B" w:rsidRDefault="009F49F5" w:rsidP="00907F5B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    </w:t>
                  </w:r>
                  <w:proofErr w:type="spellStart"/>
                  <w:r w:rsidR="00907F5B"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Окружн</w:t>
                  </w:r>
                  <w:proofErr w:type="spellEnd"/>
                  <w:r w:rsidR="00907F5B"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.</w:t>
                  </w:r>
                  <w:r w:rsidR="00907F5B"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 xml:space="preserve"> качения </w:t>
                  </w:r>
                  <w:proofErr w:type="spellStart"/>
                  <w:r w:rsidR="00907F5B"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передн</w:t>
                  </w:r>
                  <w:proofErr w:type="spellEnd"/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.</w:t>
                  </w:r>
                  <w:r w:rsidR="00907F5B"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 xml:space="preserve"> шины x </w:t>
                  </w:r>
                  <w:proofErr w:type="spellStart"/>
                  <w:r w:rsidR="00907F5B"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Передаточн</w:t>
                  </w:r>
                  <w:proofErr w:type="spellEnd"/>
                  <w:r w:rsidR="00907F5B"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 xml:space="preserve">. </w:t>
                  </w:r>
                  <w:proofErr w:type="spellStart"/>
                  <w:r w:rsidR="00907F5B"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коэф-нт</w:t>
                  </w:r>
                  <w:proofErr w:type="spellEnd"/>
                  <w:r w:rsidR="00907F5B"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 xml:space="preserve"> пе</w:t>
                  </w:r>
                  <w:r w:rsidR="00907F5B"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ред</w:t>
                  </w:r>
                  <w:proofErr w:type="gramStart"/>
                  <w:r w:rsidR="00907F5B"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.</w:t>
                  </w:r>
                  <w:proofErr w:type="gramEnd"/>
                  <w:r w:rsidR="00907F5B"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/</w:t>
                  </w:r>
                  <w:proofErr w:type="gramStart"/>
                  <w:r w:rsidR="00907F5B"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з</w:t>
                  </w:r>
                  <w:proofErr w:type="gramEnd"/>
                  <w:r w:rsidR="00907F5B"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ад.</w:t>
                  </w:r>
                  <w:r w:rsidR="00907F5B"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Проскальзывание =                        Окружность качения задней шины</w:t>
                  </w:r>
                </w:p>
                <w:p w:rsidR="00907F5B" w:rsidRPr="00907F5B" w:rsidRDefault="00907F5B" w:rsidP="00907F5B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  </w:t>
                  </w:r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</w:t>
                  </w:r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 xml:space="preserve">           </w:t>
                  </w:r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168.1 x 1.333</w:t>
                  </w:r>
                </w:p>
                <w:p w:rsidR="00907F5B" w:rsidRPr="00907F5B" w:rsidRDefault="00907F5B" w:rsidP="00907F5B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=     </w:t>
                  </w:r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     </w:t>
                  </w:r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218.6</w:t>
                  </w:r>
                </w:p>
                <w:p w:rsidR="00907F5B" w:rsidRPr="00907F5B" w:rsidRDefault="00907F5B" w:rsidP="00907F5B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= 1.025  ЕСЛИ ЭТО ЧИСЛО &gt; 1 ЭТО ОЗНАЧАЕТ ПОЛОЖИТЕЛЬНОЕ ПРОСКАЛЬЗЫВАНИЕ </w:t>
                  </w:r>
                </w:p>
                <w:p w:rsidR="00907F5B" w:rsidRPr="00177B4B" w:rsidRDefault="00907F5B" w:rsidP="00907F5B">
                  <w:pPr>
                    <w:spacing w:before="4"/>
                    <w:ind w:left="83" w:right="441"/>
                    <w:rPr>
                      <w:rFonts w:ascii="Times New Roman" w:eastAsia="Arial" w:hAnsi="Times New Roman" w:cs="Times New Roman"/>
                      <w:b/>
                      <w:bCs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               ЕСЛИ ЭТО ЧИСЛО &lt; 1 ЭТО ОЗНАЧАЕТ ОТРИЦАТЕЛЬНОЕ ПРОСКАЛЬЗЫВАНИЕ</w:t>
                  </w:r>
                </w:p>
              </w:tc>
            </w:tr>
          </w:tbl>
          <w:p w:rsidR="002A407D" w:rsidRPr="00177B4B" w:rsidRDefault="00907F5B" w:rsidP="009F49F5">
            <w:pPr>
              <w:ind w:left="83" w:right="441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ДЛЯ НАХОЖДЕНИЯ ПРОЦЕНТНОГО СОДЕРЖАНИЯ ПРОСКАЛЬЗЫВАНИЯ:</w:t>
            </w:r>
          </w:p>
          <w:tbl>
            <w:tblPr>
              <w:tblStyle w:val="a5"/>
              <w:tblW w:w="0" w:type="auto"/>
              <w:tblInd w:w="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4986"/>
            </w:tblGrid>
            <w:tr w:rsidR="009F49F5" w:rsidRPr="00177B4B" w:rsidTr="009F49F5">
              <w:tc>
                <w:tcPr>
                  <w:tcW w:w="5054" w:type="dxa"/>
                  <w:shd w:val="clear" w:color="auto" w:fill="D9D9D9" w:themeFill="background1" w:themeFillShade="D9"/>
                </w:tcPr>
                <w:p w:rsidR="009F49F5" w:rsidRPr="00907F5B" w:rsidRDefault="009F49F5" w:rsidP="009F49F5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07F5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(1.025-1)                                     = .025</w:t>
                  </w:r>
                </w:p>
                <w:p w:rsidR="009F49F5" w:rsidRPr="00177B4B" w:rsidRDefault="009F49F5" w:rsidP="009F49F5">
                  <w:pPr>
                    <w:spacing w:line="200" w:lineRule="atLeast"/>
                    <w:ind w:left="83" w:right="441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proofErr w:type="gramStart"/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x 100  =   2.5% СКОЛЬЖЕНИЕ (ХОРОШО; В ПРЕДЕЛАХ</w:t>
                  </w:r>
                  <w:proofErr w:type="gramEnd"/>
                </w:p>
                <w:p w:rsidR="009F49F5" w:rsidRPr="00177B4B" w:rsidRDefault="009F49F5" w:rsidP="009F49F5">
                  <w:pPr>
                    <w:spacing w:line="200" w:lineRule="atLeast"/>
                    <w:ind w:right="441"/>
                    <w:rPr>
                      <w:rFonts w:ascii="Times New Roman" w:eastAsia="Trebuchet MS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                        </w:t>
                  </w:r>
                  <w:proofErr w:type="gramStart"/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ДИАПАЗОНА ОТ +1 ДО +5%)</w:t>
                  </w:r>
                  <w:proofErr w:type="gramEnd"/>
                </w:p>
              </w:tc>
            </w:tr>
          </w:tbl>
          <w:p w:rsidR="009F49F5" w:rsidRPr="00177B4B" w:rsidRDefault="009F49F5" w:rsidP="00907F5B">
            <w:pPr>
              <w:spacing w:line="200" w:lineRule="atLeast"/>
              <w:ind w:left="83" w:right="441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</w:p>
          <w:p w:rsidR="002A407D" w:rsidRPr="00177B4B" w:rsidRDefault="00E51C37" w:rsidP="002A407D">
            <w:pPr>
              <w:pStyle w:val="a3"/>
              <w:spacing w:before="76" w:line="247" w:lineRule="auto"/>
              <w:ind w:left="83" w:right="441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Определив, подходит ли передняя шина</w:t>
            </w:r>
            <w:r w:rsidR="002A407D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рассмотрите общий диаметр и общую ширину</w:t>
            </w:r>
            <w:r w:rsidR="002A407D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для сравнения с настоящей шиной</w:t>
            </w:r>
            <w:r w:rsidR="002A407D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D055E8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по клиренсу</w:t>
            </w:r>
            <w:r w:rsidR="002A407D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D055E8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Далее</w:t>
            </w:r>
            <w:r w:rsidR="002A407D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D055E8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определите, может ли новая шина нести нагрузку на вашем тракторе</w:t>
            </w:r>
            <w:r w:rsidR="002A407D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D055E8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 конце</w:t>
            </w:r>
            <w:r w:rsidR="002A407D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D055E8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смотрите раздел</w:t>
            </w:r>
            <w:r w:rsidR="002A407D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“</w:t>
            </w:r>
            <w:r w:rsidR="00D055E8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Одобренные профили обода</w:t>
            </w:r>
            <w:r w:rsidR="002A407D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” </w:t>
            </w:r>
            <w:r w:rsidR="00D055E8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для выбора правильного обода для новой шины</w:t>
            </w:r>
            <w:r w:rsidR="002A407D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2A407D" w:rsidRPr="00177B4B" w:rsidRDefault="00D055E8" w:rsidP="002A407D">
            <w:pPr>
              <w:spacing w:before="58"/>
              <w:ind w:left="83" w:right="441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РАБОЧИЙ ЛИСТ</w:t>
            </w:r>
          </w:p>
          <w:tbl>
            <w:tblPr>
              <w:tblStyle w:val="a5"/>
              <w:tblW w:w="0" w:type="auto"/>
              <w:tblInd w:w="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4986"/>
            </w:tblGrid>
            <w:tr w:rsidR="009F49F5" w:rsidRPr="00177B4B" w:rsidTr="009F49F5">
              <w:tc>
                <w:tcPr>
                  <w:tcW w:w="5054" w:type="dxa"/>
                  <w:shd w:val="clear" w:color="auto" w:fill="D9D9D9" w:themeFill="background1" w:themeFillShade="D9"/>
                </w:tcPr>
                <w:p w:rsidR="009F49F5" w:rsidRPr="009F49F5" w:rsidRDefault="009F49F5" w:rsidP="009F49F5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РАЗМЕР ПЕРЕДНЕЙ ШИНЫ:  Окружность качения =   д.</w:t>
                  </w:r>
                </w:p>
                <w:p w:rsidR="009F49F5" w:rsidRPr="009F49F5" w:rsidRDefault="009F49F5" w:rsidP="009F49F5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РАЗМЕР ЗАДНЕЙ ШИНЫ:  Окружность качения =   д.</w:t>
                  </w:r>
                </w:p>
                <w:p w:rsidR="009F49F5" w:rsidRPr="009F49F5" w:rsidRDefault="009F49F5" w:rsidP="009F49F5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Передаточный коэффициент передняя/задняя:   (обеспечивается поставщиком тракторов) </w:t>
                  </w:r>
                </w:p>
                <w:p w:rsidR="009F49F5" w:rsidRPr="009F49F5" w:rsidRDefault="009F49F5" w:rsidP="009F49F5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   </w:t>
                  </w:r>
                  <w:proofErr w:type="spellStart"/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Окружн</w:t>
                  </w:r>
                  <w:proofErr w:type="spellEnd"/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. </w:t>
                  </w:r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 xml:space="preserve">качения </w:t>
                  </w:r>
                  <w:proofErr w:type="spellStart"/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передн</w:t>
                  </w:r>
                  <w:proofErr w:type="spellEnd"/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.</w:t>
                  </w:r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 xml:space="preserve"> шины x </w:t>
                  </w:r>
                  <w:proofErr w:type="spellStart"/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Передаточн</w:t>
                  </w:r>
                  <w:proofErr w:type="spellEnd"/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 xml:space="preserve">. </w:t>
                  </w:r>
                  <w:proofErr w:type="spellStart"/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коэф-нт</w:t>
                  </w:r>
                  <w:proofErr w:type="spellEnd"/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 xml:space="preserve"> перед</w:t>
                  </w:r>
                  <w:proofErr w:type="gramStart"/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.</w:t>
                  </w:r>
                  <w:proofErr w:type="gramEnd"/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/</w:t>
                  </w:r>
                  <w:proofErr w:type="gramStart"/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з</w:t>
                  </w:r>
                  <w:proofErr w:type="gramEnd"/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u w:val="single"/>
                      <w:lang w:val="ru-RU"/>
                    </w:rPr>
                    <w:t>ад.</w:t>
                  </w:r>
                </w:p>
                <w:p w:rsidR="009F49F5" w:rsidRPr="009F49F5" w:rsidRDefault="009F49F5" w:rsidP="009F49F5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Проскальз</w:t>
                  </w:r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ывание =               </w:t>
                  </w:r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>Окружность качения задней шины</w:t>
                  </w:r>
                </w:p>
                <w:p w:rsidR="009F49F5" w:rsidRPr="009F49F5" w:rsidRDefault="009F49F5" w:rsidP="009F49F5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 x</w:t>
                  </w:r>
                </w:p>
                <w:p w:rsidR="009F49F5" w:rsidRPr="009F49F5" w:rsidRDefault="009F49F5" w:rsidP="009F49F5">
                  <w:pPr>
                    <w:widowControl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=</w:t>
                  </w:r>
                </w:p>
                <w:p w:rsidR="009F49F5" w:rsidRPr="009F49F5" w:rsidRDefault="009F49F5" w:rsidP="009F49F5">
                  <w:pPr>
                    <w:widowControl/>
                    <w:contextualSpacing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9F49F5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=             ЕСЛИ ЭТО ЧИСЛО &gt; 1 ЭТО ОЗНАЧАЕТ ПОЛОЖИТЕЛЬНОЕ ПРОСКАЛЬЗЫВАНИЕ </w:t>
                  </w:r>
                </w:p>
                <w:p w:rsidR="009F49F5" w:rsidRPr="00177B4B" w:rsidRDefault="009F49F5" w:rsidP="009F49F5">
                  <w:pPr>
                    <w:spacing w:before="154"/>
                    <w:ind w:right="441"/>
                    <w:contextualSpacing/>
                    <w:rPr>
                      <w:rFonts w:ascii="Times New Roman" w:eastAsia="Arial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  <w:t xml:space="preserve">                 ЕСЛИ ЭТО ЧИСЛО &lt; 1 ЭТО ОЗНАЧАЕТ ОТРИЦАТЕЛЬНОЕ ПРОСКАЛЬЗЫВАНИЕ</w:t>
                  </w:r>
                </w:p>
              </w:tc>
            </w:tr>
          </w:tbl>
          <w:p w:rsidR="002A407D" w:rsidRPr="00177B4B" w:rsidRDefault="00D055E8" w:rsidP="009F49F5">
            <w:pPr>
              <w:spacing w:before="161"/>
              <w:ind w:right="441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ДЛЯ НАХОЖДЕНИЯ ПРОЦЕНТНОГО СОДЕРЖАНИЯ ПРОСКАЛЬЗЫВАНИЯ</w:t>
            </w:r>
            <w:r w:rsidR="002A407D"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:</w:t>
            </w:r>
          </w:p>
          <w:p w:rsidR="009F49F5" w:rsidRPr="009F49F5" w:rsidRDefault="009F49F5" w:rsidP="009F49F5">
            <w:pPr>
              <w:widowControl/>
              <w:shd w:val="clear" w:color="auto" w:fill="D9D9D9" w:themeFill="background1" w:themeFillShade="D9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9F49F5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(____ -1)                                       =  ____</w:t>
            </w:r>
          </w:p>
          <w:p w:rsidR="007D0ACF" w:rsidRPr="00177B4B" w:rsidRDefault="009F49F5" w:rsidP="009F49F5">
            <w:pPr>
              <w:widowControl/>
              <w:shd w:val="clear" w:color="auto" w:fill="D9D9D9" w:themeFill="background1" w:themeFillShade="D9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9F49F5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x 100                = ____% SLIPPAGE (В ПРЕДЕЛАХ ДИАПАЗОНА ОТ +1 </w:t>
            </w:r>
            <w:r w:rsidRPr="00177B4B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</w:t>
            </w:r>
            <w:r w:rsidRPr="009F49F5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ДО +5%?)</w:t>
            </w:r>
          </w:p>
        </w:tc>
      </w:tr>
    </w:tbl>
    <w:p w:rsidR="00661454" w:rsidRPr="00177B4B" w:rsidRDefault="00661454">
      <w:pPr>
        <w:widowControl/>
        <w:spacing w:after="200" w:line="276" w:lineRule="auto"/>
        <w:rPr>
          <w:rFonts w:ascii="Times New Roman" w:eastAsia="Arial" w:hAnsi="Times New Roman" w:cs="Times New Roman"/>
          <w:sz w:val="20"/>
          <w:szCs w:val="20"/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618"/>
        <w:gridCol w:w="5758"/>
      </w:tblGrid>
      <w:tr w:rsidR="007D0ACF" w:rsidRPr="00177B4B" w:rsidTr="007D0ACF">
        <w:tc>
          <w:tcPr>
            <w:tcW w:w="5618" w:type="dxa"/>
          </w:tcPr>
          <w:p w:rsidR="007D0ACF" w:rsidRPr="00177B4B" w:rsidRDefault="007D0ACF" w:rsidP="007D0ACF">
            <w:pPr>
              <w:spacing w:before="146"/>
              <w:ind w:left="-54"/>
              <w:jc w:val="both"/>
              <w:rPr>
                <w:rFonts w:ascii="Times New Roman" w:eastAsia="Trebuchet MS" w:hAnsi="Times New Roman" w:cs="Times New Roman"/>
                <w:caps/>
                <w:sz w:val="20"/>
                <w:szCs w:val="20"/>
                <w:lang w:val="ru-RU"/>
              </w:rPr>
            </w:pPr>
            <w:r w:rsidRPr="00177B4B"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  <w:lastRenderedPageBreak/>
              <w:br w:type="page"/>
            </w:r>
            <w:r w:rsidR="00B12641" w:rsidRPr="00177B4B">
              <w:rPr>
                <w:rFonts w:ascii="Times New Roman" w:hAnsi="Times New Roman" w:cs="Times New Roman"/>
                <w:b/>
                <w:caps/>
                <w:color w:val="231F20"/>
                <w:sz w:val="20"/>
                <w:szCs w:val="20"/>
                <w:lang w:val="ru-RU"/>
              </w:rPr>
              <w:t>Оптимальная работа тракторных шин</w:t>
            </w:r>
          </w:p>
          <w:p w:rsidR="007D0ACF" w:rsidRPr="00177B4B" w:rsidRDefault="001C65A6" w:rsidP="007D0ACF">
            <w:pPr>
              <w:pStyle w:val="a3"/>
              <w:spacing w:before="138"/>
              <w:ind w:left="-54"/>
              <w:jc w:val="both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Испытания и опыт полевых работ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показали, что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небольшие регулировки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A73895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 разделении веса трактора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A73895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типе балласта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A73895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давлениях накачки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для оптимизации вашего трактора для каждого вида работ,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позволят вам получить значительные преимущества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от улучшенной работы трактора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A02CC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Наше основное внимание сосредоточено на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A02CC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настройке вашего трактора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4627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для использования в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4627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тяжелой механической обработке почвы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4627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или когда он подвержен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 </w:t>
            </w:r>
            <w:r w:rsidR="00C4627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высокой статической нагрузке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4627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 перенесении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6E310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тяжелого оборудования трехточечной навесной системы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6E310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или от прицепного орудия,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6E310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прилагающего высокую направленную вниз нагрузку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6E310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на сцепную скобу трактора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6E310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Потребуется несколько минут вашего времени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97F6A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для выполнения этих настроек для каждого вида работ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F97F6A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но вы увидите, что они очень полезны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F97F6A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Их результатом будет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:</w:t>
            </w:r>
          </w:p>
          <w:p w:rsidR="007D0ACF" w:rsidRPr="00177B4B" w:rsidRDefault="00F97F6A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46"/>
              <w:ind w:left="-54" w:hanging="140"/>
              <w:jc w:val="both"/>
              <w:rPr>
                <w:rFonts w:ascii="Times New Roman" w:eastAsia="Tahoma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Значительное улучшение сцепления</w:t>
            </w:r>
          </w:p>
          <w:p w:rsidR="007D0ACF" w:rsidRPr="00177B4B" w:rsidRDefault="007D0ACF" w:rsidP="007D0ACF">
            <w:pPr>
              <w:pStyle w:val="a3"/>
              <w:spacing w:before="10"/>
              <w:ind w:left="-54"/>
              <w:jc w:val="both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(</w:t>
            </w:r>
            <w:r w:rsidR="00810A6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Уменьшенное скольжение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810A6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повышенная топливная экономичность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)</w:t>
            </w:r>
          </w:p>
          <w:p w:rsidR="007D0ACF" w:rsidRPr="00177B4B" w:rsidRDefault="00810A68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53"/>
              <w:ind w:left="-54" w:hanging="140"/>
              <w:jc w:val="both"/>
              <w:rPr>
                <w:rFonts w:ascii="Times New Roman" w:eastAsia="Tahoma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Пониженное уплотнение</w:t>
            </w:r>
          </w:p>
          <w:p w:rsidR="007D0ACF" w:rsidRPr="00177B4B" w:rsidRDefault="00810A68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56"/>
              <w:ind w:left="-54" w:hanging="140"/>
              <w:jc w:val="both"/>
              <w:rPr>
                <w:rFonts w:ascii="Times New Roman" w:eastAsia="Tahoma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Улучшенная проходимость</w:t>
            </w:r>
          </w:p>
          <w:p w:rsidR="007D0ACF" w:rsidRPr="00177B4B" w:rsidRDefault="00810A68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56"/>
              <w:ind w:left="-54" w:hanging="140"/>
              <w:jc w:val="both"/>
              <w:rPr>
                <w:rFonts w:ascii="Times New Roman" w:eastAsia="Tahoma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Улучшенное передвижение</w:t>
            </w:r>
          </w:p>
          <w:p w:rsidR="007D0ACF" w:rsidRPr="00177B4B" w:rsidRDefault="00810A68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56"/>
              <w:ind w:left="-54" w:hanging="140"/>
              <w:jc w:val="both"/>
              <w:rPr>
                <w:rFonts w:ascii="Times New Roman" w:eastAsia="Tahoma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Снижение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знос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а</w:t>
            </w:r>
            <w:r w:rsidR="00D37A9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шины</w:t>
            </w:r>
          </w:p>
          <w:p w:rsidR="007D0ACF" w:rsidRPr="00177B4B" w:rsidRDefault="00810A68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56"/>
              <w:ind w:left="-54" w:hanging="140"/>
              <w:jc w:val="both"/>
              <w:rPr>
                <w:rFonts w:ascii="Times New Roman" w:eastAsia="Tahoma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Повышение устойчивости на склонах</w:t>
            </w:r>
          </w:p>
          <w:p w:rsidR="007D0ACF" w:rsidRPr="00177B4B" w:rsidRDefault="0082645E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56"/>
              <w:ind w:left="-54" w:hanging="140"/>
              <w:jc w:val="both"/>
              <w:rPr>
                <w:rFonts w:ascii="Times New Roman" w:eastAsia="Tahoma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Улучшенное сопротивление прониканию</w:t>
            </w:r>
          </w:p>
          <w:p w:rsidR="007D0ACF" w:rsidRPr="00177B4B" w:rsidRDefault="0082645E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56"/>
              <w:ind w:left="-54" w:hanging="140"/>
              <w:jc w:val="both"/>
              <w:rPr>
                <w:rFonts w:ascii="Times New Roman" w:eastAsia="Tahoma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Улучшенный контроль резонансного колебания</w:t>
            </w:r>
          </w:p>
          <w:p w:rsidR="007D0ACF" w:rsidRPr="00177B4B" w:rsidRDefault="0082645E" w:rsidP="007D0ACF">
            <w:pPr>
              <w:pStyle w:val="a3"/>
              <w:spacing w:before="67"/>
              <w:ind w:left="-54"/>
              <w:jc w:val="both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Основополагающий принцип, приложимый ко всем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сельскохозяйственным шинам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 особенно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радиальным ведущим шинам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это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: </w:t>
            </w:r>
            <w:r w:rsidR="00B1264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авление накачки шины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должно соответствовать нагрузке на шину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У правильно накачанной радиальной шины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должны быть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“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щеки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”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То есть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боковины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должны отчетливо выгибаться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7D0ACF" w:rsidRPr="00177B4B" w:rsidRDefault="00882C6C" w:rsidP="007D0ACF">
            <w:pPr>
              <w:pStyle w:val="a3"/>
              <w:spacing w:before="57"/>
              <w:ind w:left="-54"/>
              <w:jc w:val="both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Главными вопросами, которые должны быть рассмотрены для достижения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оптимальной производительности от вашего трактора,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являются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:</w:t>
            </w:r>
          </w:p>
          <w:p w:rsidR="007D0ACF" w:rsidRPr="00177B4B" w:rsidRDefault="00882C6C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46"/>
              <w:ind w:left="-54" w:hanging="140"/>
              <w:jc w:val="both"/>
              <w:rPr>
                <w:rFonts w:ascii="Times New Roman" w:eastAsia="Tahoma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Соответствующий размер шины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количество шин</w:t>
            </w:r>
          </w:p>
          <w:p w:rsidR="007D0ACF" w:rsidRPr="00177B4B" w:rsidRDefault="00882C6C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56"/>
              <w:ind w:left="-54" w:hanging="140"/>
              <w:jc w:val="both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Общий вес трактора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статическое распределение веса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(%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статического веса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на передней и на задней оси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)</w:t>
            </w:r>
          </w:p>
          <w:p w:rsidR="007D0ACF" w:rsidRPr="00177B4B" w:rsidRDefault="00882C6C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44"/>
              <w:ind w:left="-54" w:hanging="140"/>
              <w:jc w:val="both"/>
              <w:rPr>
                <w:rFonts w:ascii="Times New Roman" w:eastAsia="Tahoma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Вид используемого балласта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(</w:t>
            </w:r>
            <w:r w:rsidR="0024031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отлитый вес и жидкость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)</w:t>
            </w:r>
          </w:p>
          <w:p w:rsidR="007D0ACF" w:rsidRPr="00177B4B" w:rsidRDefault="00882C6C" w:rsidP="007D0ACF">
            <w:pPr>
              <w:pStyle w:val="a3"/>
              <w:numPr>
                <w:ilvl w:val="1"/>
                <w:numId w:val="1"/>
              </w:numPr>
              <w:tabs>
                <w:tab w:val="left" w:pos="1341"/>
              </w:tabs>
              <w:spacing w:before="56"/>
              <w:ind w:left="-54" w:hanging="140"/>
              <w:jc w:val="both"/>
              <w:rPr>
                <w:rFonts w:ascii="Times New Roman" w:eastAsia="Tahoma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Давления накачки шины</w:t>
            </w:r>
          </w:p>
          <w:p w:rsidR="007D0ACF" w:rsidRPr="00177B4B" w:rsidRDefault="00331AAB" w:rsidP="005666AC">
            <w:pPr>
              <w:tabs>
                <w:tab w:val="center" w:pos="2674"/>
              </w:tabs>
              <w:spacing w:before="67"/>
              <w:ind w:left="-54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Выбор размера шины</w:t>
            </w:r>
            <w:r w:rsidR="005666AC"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ab/>
            </w:r>
          </w:p>
          <w:p w:rsidR="007D0ACF" w:rsidRPr="00177B4B" w:rsidRDefault="003535EE" w:rsidP="00256A6F">
            <w:pPr>
              <w:pStyle w:val="a3"/>
              <w:spacing w:before="66"/>
              <w:ind w:left="-54"/>
              <w:jc w:val="both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Выберите большие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высокие радиальные шины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для использования на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4WD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тракторах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 на задней оси</w:t>
            </w:r>
            <w:r w:rsidR="005A1EA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MFWD трактор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ов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—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шины, достаточно большие для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перенесения статического веса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трактора при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давлении накачки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 диапазоне от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6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до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14 </w:t>
            </w:r>
            <w:proofErr w:type="spellStart"/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(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более низкое давление обеспечивает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лучшую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, “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более мягкую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”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езду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).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Чем выше шина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тем более низкое давление требуется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для поддержки данной нагрузки на ось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Это обеспечит наилучшие характеристики сцепления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наилучшую езду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 усилит контроль резонансного колебания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256A6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Также будет уменьшено уплотнение почвы,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56A6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поскольку среднее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контактное давление на почву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под радиальной шиной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приблизительно равно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давлению накачки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плюс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1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или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2 </w:t>
            </w:r>
            <w:proofErr w:type="spellStart"/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Таким образом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чем меньше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давление накачки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тем меньше уплотнение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7D0ACF" w:rsidRPr="00177B4B" w:rsidRDefault="00152A91" w:rsidP="007D0ACF">
            <w:pPr>
              <w:spacing w:before="58"/>
              <w:ind w:left="-54"/>
              <w:jc w:val="both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Балласт трактора</w:t>
            </w:r>
            <w:r w:rsidR="007D0ACF"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 xml:space="preserve"> (</w:t>
            </w: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Вес и распределение веса</w:t>
            </w:r>
            <w:r w:rsidR="007D0ACF"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)</w:t>
            </w:r>
          </w:p>
          <w:p w:rsidR="007D0ACF" w:rsidRPr="00177B4B" w:rsidRDefault="00152A91" w:rsidP="007969C9">
            <w:pPr>
              <w:pStyle w:val="a3"/>
              <w:spacing w:before="66"/>
              <w:ind w:left="-54"/>
              <w:jc w:val="both"/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Для достижения наибольшей эффективности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мощность трактора должна быть скорее использована для</w:t>
            </w:r>
            <w:r w:rsidR="00602820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того, чтобы тянуть умеренную нагрузку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602820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при более высоких рабочих скоростях,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602820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чем большую нагрузку при низких скоростях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602820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Вытягивание меньшей нагрузки при более высоких скоростях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602820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означает, что трактор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602820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может быть нагружен балластом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602820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на меньшее количество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602820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ф</w:t>
            </w:r>
            <w:r w:rsidR="00F2463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унт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/</w:t>
            </w:r>
            <w:proofErr w:type="spellStart"/>
            <w:r w:rsidR="00F2463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л.с</w:t>
            </w:r>
            <w:proofErr w:type="spellEnd"/>
            <w:r w:rsidR="00F2463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.,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2463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что продляет срок эксплуатации подшипников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F2463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шестерней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2463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 шин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F2463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Общие диапазоны приведены здесь — проверьте с вашим поставщиком тракторов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2463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рекомендации для конкретной марки трактора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F2463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Поставщик тракторов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2463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может обычно рассчитать вес и распределение веса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5A1EA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для вашего трактора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2463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на основании таблицы данных,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предоставленным производителем тракторов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7969C9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Поскольку распределение веса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4WD </w:t>
            </w:r>
            <w:r w:rsidR="007969C9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трактора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особенно важно для достижения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наилучшей производительности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контроля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резонансного колебания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7969C9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необходим точный вес передней и задней оси.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Если у поставщика тракторов нет этих показателей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7969C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узлы должны быть взвешены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7969C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Используйте платформенные весы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для взвешивания передней и задней оси по отдельности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</w:p>
        </w:tc>
        <w:tc>
          <w:tcPr>
            <w:tcW w:w="5758" w:type="dxa"/>
          </w:tcPr>
          <w:p w:rsidR="007D0ACF" w:rsidRPr="00177B4B" w:rsidRDefault="00B12641" w:rsidP="007D0ACF">
            <w:pPr>
              <w:spacing w:before="1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Рекомендации по точному давлению в шине</w:t>
            </w:r>
            <w:r w:rsidR="0066145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могут быть произведены лишь с использованием</w:t>
            </w:r>
            <w:r w:rsidR="0066145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точных данных о весе и его распределении</w:t>
            </w:r>
            <w:r w:rsidR="0066145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Также важно, чтобы вы учли вид используемого балласта</w:t>
            </w:r>
            <w:r w:rsidR="0066145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(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отлитые веса</w:t>
            </w:r>
            <w:r w:rsidR="0066145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</w:t>
            </w:r>
            <w:r w:rsidR="0066145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/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или жидкость</w:t>
            </w:r>
            <w:r w:rsidR="0066145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)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при настройке вашего трактора для</w:t>
            </w:r>
            <w:r w:rsidR="0066145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оптимальной производительности</w:t>
            </w:r>
            <w:r w:rsidR="0066145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–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смотрите следующий раздел для более подробной информации</w:t>
            </w:r>
            <w:r w:rsidR="0066145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661454" w:rsidRPr="00177B4B" w:rsidRDefault="00661454" w:rsidP="007D0ACF">
            <w:pPr>
              <w:spacing w:before="1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</w:p>
          <w:tbl>
            <w:tblPr>
              <w:tblStyle w:val="TableNormal"/>
              <w:tblW w:w="0" w:type="auto"/>
              <w:tblLook w:val="01E0" w:firstRow="1" w:lastRow="1" w:firstColumn="1" w:lastColumn="1" w:noHBand="0" w:noVBand="0"/>
            </w:tblPr>
            <w:tblGrid>
              <w:gridCol w:w="1044"/>
              <w:gridCol w:w="1584"/>
              <w:gridCol w:w="2894"/>
            </w:tblGrid>
            <w:tr w:rsidR="00AB40EA" w:rsidRPr="00177B4B" w:rsidTr="00AB40EA">
              <w:trPr>
                <w:trHeight w:hRule="exact" w:val="712"/>
              </w:trPr>
              <w:tc>
                <w:tcPr>
                  <w:tcW w:w="104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7D0ACF" w:rsidRPr="00177B4B" w:rsidRDefault="007D0ACF" w:rsidP="001C65A6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7D0ACF" w:rsidRPr="00177B4B" w:rsidRDefault="00EB2290" w:rsidP="001C65A6">
                  <w:pPr>
                    <w:pStyle w:val="TableParagraph"/>
                    <w:spacing w:before="58" w:line="180" w:lineRule="exact"/>
                    <w:ind w:left="69" w:right="281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b/>
                      <w:color w:val="231F20"/>
                      <w:sz w:val="16"/>
                      <w:szCs w:val="16"/>
                      <w:lang w:val="ru-RU"/>
                    </w:rPr>
                    <w:t>Общий вес трактора</w:t>
                  </w:r>
                </w:p>
              </w:tc>
              <w:tc>
                <w:tcPr>
                  <w:tcW w:w="289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7D0ACF" w:rsidRPr="00177B4B" w:rsidRDefault="00EB2290" w:rsidP="001C65A6">
                  <w:pPr>
                    <w:pStyle w:val="TableParagraph"/>
                    <w:spacing w:before="41"/>
                    <w:ind w:left="69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b/>
                      <w:color w:val="231F20"/>
                      <w:sz w:val="16"/>
                      <w:szCs w:val="16"/>
                      <w:lang w:val="ru-RU"/>
                    </w:rPr>
                    <w:t>Процент на переднюю ось</w:t>
                  </w:r>
                </w:p>
              </w:tc>
            </w:tr>
            <w:tr w:rsidR="00AB40EA" w:rsidRPr="00177B4B" w:rsidTr="00177B4B">
              <w:trPr>
                <w:trHeight w:hRule="exact" w:val="2866"/>
              </w:trPr>
              <w:tc>
                <w:tcPr>
                  <w:tcW w:w="104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7D0ACF" w:rsidRPr="00177B4B" w:rsidRDefault="007D0ACF" w:rsidP="001C65A6">
                  <w:pPr>
                    <w:pStyle w:val="TableParagraph"/>
                    <w:spacing w:before="31"/>
                    <w:ind w:left="79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b/>
                      <w:color w:val="231F20"/>
                      <w:sz w:val="16"/>
                      <w:szCs w:val="16"/>
                      <w:lang w:val="ru-RU"/>
                    </w:rPr>
                    <w:t>4WD</w:t>
                  </w:r>
                </w:p>
              </w:tc>
              <w:tc>
                <w:tcPr>
                  <w:tcW w:w="158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7D0ACF" w:rsidRPr="00177B4B" w:rsidRDefault="007D0ACF" w:rsidP="001C65A6">
                  <w:pPr>
                    <w:pStyle w:val="TableParagraph"/>
                    <w:spacing w:before="22" w:line="193" w:lineRule="exact"/>
                    <w:ind w:left="69"/>
                    <w:rPr>
                      <w:rFonts w:ascii="Times New Roman" w:eastAsia="Tahoma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85-125</w:t>
                  </w:r>
                </w:p>
                <w:p w:rsidR="007D0ACF" w:rsidRPr="00177B4B" w:rsidRDefault="00EB2290" w:rsidP="00AB40EA">
                  <w:pPr>
                    <w:pStyle w:val="TableParagraph"/>
                    <w:spacing w:before="13" w:line="180" w:lineRule="exact"/>
                    <w:ind w:left="69" w:right="70"/>
                    <w:rPr>
                      <w:rFonts w:ascii="Times New Roman" w:eastAsia="Tahoma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фунтов на </w:t>
                  </w:r>
                  <w:proofErr w:type="spellStart"/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л.с</w:t>
                  </w:r>
                  <w:proofErr w:type="spellEnd"/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. двигателя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.</w:t>
                  </w:r>
                </w:p>
              </w:tc>
              <w:tc>
                <w:tcPr>
                  <w:tcW w:w="289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7D0ACF" w:rsidRPr="00177B4B" w:rsidRDefault="00EB2290" w:rsidP="00A03AED">
                  <w:pPr>
                    <w:pStyle w:val="TableParagraph"/>
                    <w:spacing w:before="23" w:line="193" w:lineRule="exact"/>
                    <w:ind w:left="69"/>
                    <w:rPr>
                      <w:rFonts w:ascii="Times New Roman" w:eastAsia="Tahoma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Для буксируемых орудий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, 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используйте 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51-55%. 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Это очень важно для содействия контроля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</w:t>
                  </w:r>
                  <w:r w:rsidR="007969C9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резонансно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го</w:t>
                  </w:r>
                  <w:r w:rsidR="007969C9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колебани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я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. 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Без прицепного приспособления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, 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КОМ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или балласта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, 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нагрузка на переднюю ось будет составлять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60% 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при выходе с завода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. </w:t>
                  </w:r>
                  <w:r w:rsidR="00A03AED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При установленных прицепных приспособлениях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,</w:t>
                  </w:r>
                  <w:r w:rsidR="00A03AED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используйте 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55-60%. </w:t>
                  </w:r>
                  <w:r w:rsidR="00A03AED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Для буксируемых орудий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</w:t>
                  </w:r>
                  <w:r w:rsidR="00A03AED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с очень высокими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</w:t>
                  </w:r>
                  <w:r w:rsidR="00A03AED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направленными вниз нагрузками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</w:t>
                  </w:r>
                  <w:r w:rsidR="00A03AED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на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</w:t>
                  </w:r>
                  <w:r w:rsidR="00A03AED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сцепные устройства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, </w:t>
                  </w:r>
                  <w:r w:rsidR="00A03AED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используйте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55-65%.</w:t>
                  </w:r>
                </w:p>
              </w:tc>
            </w:tr>
            <w:tr w:rsidR="00AB40EA" w:rsidRPr="00177B4B" w:rsidTr="008B77F7">
              <w:trPr>
                <w:trHeight w:hRule="exact" w:val="1137"/>
              </w:trPr>
              <w:tc>
                <w:tcPr>
                  <w:tcW w:w="104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7D0ACF" w:rsidRPr="00177B4B" w:rsidRDefault="007D0ACF" w:rsidP="001C65A6">
                  <w:pPr>
                    <w:pStyle w:val="TableParagraph"/>
                    <w:spacing w:before="31"/>
                    <w:ind w:left="79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b/>
                      <w:color w:val="231F20"/>
                      <w:sz w:val="16"/>
                      <w:szCs w:val="16"/>
                      <w:lang w:val="ru-RU"/>
                    </w:rPr>
                    <w:t>MFWD</w:t>
                  </w:r>
                </w:p>
              </w:tc>
              <w:tc>
                <w:tcPr>
                  <w:tcW w:w="158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7D0ACF" w:rsidRPr="00177B4B" w:rsidRDefault="007D0ACF" w:rsidP="001C65A6">
                  <w:pPr>
                    <w:pStyle w:val="TableParagraph"/>
                    <w:spacing w:before="23" w:line="193" w:lineRule="exact"/>
                    <w:ind w:left="69"/>
                    <w:rPr>
                      <w:rFonts w:ascii="Times New Roman" w:eastAsia="Tahoma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120-145</w:t>
                  </w:r>
                </w:p>
                <w:p w:rsidR="00AB40EA" w:rsidRPr="00177B4B" w:rsidRDefault="00A03AED" w:rsidP="00A03AED">
                  <w:pPr>
                    <w:pStyle w:val="TableParagraph"/>
                    <w:spacing w:before="13" w:line="180" w:lineRule="exact"/>
                    <w:ind w:left="69" w:right="99"/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фунтов на </w:t>
                  </w:r>
                  <w:proofErr w:type="spellStart"/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л.с</w:t>
                  </w:r>
                  <w:proofErr w:type="spellEnd"/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. КОМ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. 130 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– наиболее распространен</w:t>
                  </w:r>
                </w:p>
                <w:p w:rsidR="007D0ACF" w:rsidRPr="00177B4B" w:rsidRDefault="00A03AED" w:rsidP="00A03AED">
                  <w:pPr>
                    <w:pStyle w:val="TableParagraph"/>
                    <w:spacing w:before="13" w:line="180" w:lineRule="exact"/>
                    <w:ind w:left="69" w:right="99"/>
                    <w:rPr>
                      <w:rFonts w:ascii="Times New Roman" w:eastAsia="Tahoma" w:hAnsi="Times New Roman" w:cs="Times New Roman"/>
                      <w:sz w:val="16"/>
                      <w:szCs w:val="16"/>
                      <w:lang w:val="ru-RU"/>
                    </w:rPr>
                  </w:pPr>
                  <w:proofErr w:type="spellStart"/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ное</w:t>
                  </w:r>
                  <w:proofErr w:type="spellEnd"/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.</w:t>
                  </w:r>
                </w:p>
              </w:tc>
              <w:tc>
                <w:tcPr>
                  <w:tcW w:w="289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7D0ACF" w:rsidRPr="00177B4B" w:rsidRDefault="007D0ACF" w:rsidP="009F3811">
                  <w:pPr>
                    <w:pStyle w:val="TableParagraph"/>
                    <w:spacing w:before="49" w:line="180" w:lineRule="exact"/>
                    <w:ind w:left="69" w:right="339"/>
                    <w:rPr>
                      <w:rFonts w:ascii="Times New Roman" w:eastAsia="Tahoma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35-40% </w:t>
                  </w:r>
                  <w:r w:rsidR="00A03AED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для всех типов орудий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. </w:t>
                  </w:r>
                  <w:r w:rsidR="007969C9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Резонансное колебание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</w:t>
                  </w:r>
                  <w:r w:rsidR="009F3811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легче контролировать при уменьшении распределения веса на переднюю ось</w:t>
                  </w: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.</w:t>
                  </w:r>
                </w:p>
              </w:tc>
            </w:tr>
            <w:tr w:rsidR="00AB40EA" w:rsidRPr="00177B4B" w:rsidTr="008B77F7">
              <w:trPr>
                <w:trHeight w:hRule="exact" w:val="842"/>
              </w:trPr>
              <w:tc>
                <w:tcPr>
                  <w:tcW w:w="104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AB40EA" w:rsidRPr="00177B4B" w:rsidRDefault="007D0ACF" w:rsidP="00EB2290">
                  <w:pPr>
                    <w:pStyle w:val="TableParagraph"/>
                    <w:spacing w:before="49" w:line="180" w:lineRule="exact"/>
                    <w:ind w:left="79" w:right="166"/>
                    <w:rPr>
                      <w:rFonts w:ascii="Times New Roman" w:hAnsi="Times New Roman" w:cs="Times New Roman"/>
                      <w:b/>
                      <w:color w:val="231F20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b/>
                      <w:color w:val="231F20"/>
                      <w:sz w:val="16"/>
                      <w:szCs w:val="16"/>
                      <w:lang w:val="ru-RU"/>
                    </w:rPr>
                    <w:t xml:space="preserve">2WD </w:t>
                  </w:r>
                  <w:proofErr w:type="spellStart"/>
                  <w:r w:rsidR="00EB2290" w:rsidRPr="00177B4B">
                    <w:rPr>
                      <w:rFonts w:ascii="Times New Roman" w:hAnsi="Times New Roman" w:cs="Times New Roman"/>
                      <w:b/>
                      <w:color w:val="231F20"/>
                      <w:sz w:val="16"/>
                      <w:szCs w:val="16"/>
                      <w:lang w:val="ru-RU"/>
                    </w:rPr>
                    <w:t>пропаш</w:t>
                  </w:r>
                  <w:proofErr w:type="spellEnd"/>
                </w:p>
                <w:p w:rsidR="007D0ACF" w:rsidRPr="00177B4B" w:rsidRDefault="00EB2290" w:rsidP="00AB40EA">
                  <w:pPr>
                    <w:pStyle w:val="TableParagraph"/>
                    <w:spacing w:before="49" w:line="180" w:lineRule="exact"/>
                    <w:ind w:left="79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ru-RU"/>
                    </w:rPr>
                  </w:pPr>
                  <w:proofErr w:type="spellStart"/>
                  <w:r w:rsidRPr="00177B4B">
                    <w:rPr>
                      <w:rFonts w:ascii="Times New Roman" w:hAnsi="Times New Roman" w:cs="Times New Roman"/>
                      <w:b/>
                      <w:color w:val="231F20"/>
                      <w:sz w:val="16"/>
                      <w:szCs w:val="16"/>
                      <w:lang w:val="ru-RU"/>
                    </w:rPr>
                    <w:t>ные</w:t>
                  </w:r>
                  <w:proofErr w:type="spellEnd"/>
                  <w:r w:rsidRPr="00177B4B">
                    <w:rPr>
                      <w:rFonts w:ascii="Times New Roman" w:hAnsi="Times New Roman" w:cs="Times New Roman"/>
                      <w:b/>
                      <w:color w:val="231F20"/>
                      <w:sz w:val="16"/>
                      <w:szCs w:val="16"/>
                      <w:lang w:val="ru-RU"/>
                    </w:rPr>
                    <w:t xml:space="preserve"> культуры</w:t>
                  </w:r>
                </w:p>
              </w:tc>
              <w:tc>
                <w:tcPr>
                  <w:tcW w:w="158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7D0ACF" w:rsidRPr="00177B4B" w:rsidRDefault="00A03AED" w:rsidP="001C65A6">
                  <w:pPr>
                    <w:pStyle w:val="TableParagraph"/>
                    <w:spacing w:before="49" w:line="180" w:lineRule="exact"/>
                    <w:ind w:left="69" w:right="557"/>
                    <w:rPr>
                      <w:rFonts w:ascii="Times New Roman" w:eastAsia="Tahoma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Такое же, как и у</w:t>
                  </w:r>
                  <w:r w:rsidR="007D0ACF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 MFWD.</w:t>
                  </w:r>
                </w:p>
              </w:tc>
              <w:tc>
                <w:tcPr>
                  <w:tcW w:w="2894" w:type="dxa"/>
                  <w:tcBorders>
                    <w:top w:val="single" w:sz="8" w:space="0" w:color="231F20"/>
                    <w:left w:val="single" w:sz="8" w:space="0" w:color="231F20"/>
                    <w:bottom w:val="single" w:sz="8" w:space="0" w:color="231F20"/>
                    <w:right w:val="single" w:sz="8" w:space="0" w:color="231F20"/>
                  </w:tcBorders>
                  <w:shd w:val="clear" w:color="auto" w:fill="D1D3D4"/>
                </w:tcPr>
                <w:p w:rsidR="007D0ACF" w:rsidRPr="00177B4B" w:rsidRDefault="007D0ACF" w:rsidP="009F3811">
                  <w:pPr>
                    <w:pStyle w:val="TableParagraph"/>
                    <w:spacing w:before="49" w:line="180" w:lineRule="exact"/>
                    <w:ind w:left="69" w:right="379"/>
                    <w:rPr>
                      <w:rFonts w:ascii="Times New Roman" w:eastAsia="Tahoma" w:hAnsi="Times New Roman" w:cs="Times New Roman"/>
                      <w:sz w:val="16"/>
                      <w:szCs w:val="16"/>
                      <w:lang w:val="ru-RU"/>
                    </w:rPr>
                  </w:pPr>
                  <w:r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 xml:space="preserve">25-35%. </w:t>
                  </w:r>
                  <w:r w:rsidR="009F3811" w:rsidRPr="00177B4B">
                    <w:rPr>
                      <w:rFonts w:ascii="Times New Roman" w:hAnsi="Times New Roman" w:cs="Times New Roman"/>
                      <w:color w:val="231F20"/>
                      <w:sz w:val="16"/>
                      <w:szCs w:val="16"/>
                      <w:lang w:val="ru-RU"/>
                    </w:rPr>
                    <w:t>Используйте больший процентный показатель при тяжелых прицепных орудиях</w:t>
                  </w:r>
                </w:p>
              </w:tc>
            </w:tr>
          </w:tbl>
          <w:p w:rsidR="007D0ACF" w:rsidRPr="00177B4B" w:rsidRDefault="005666AC" w:rsidP="007D0ACF">
            <w:pPr>
              <w:spacing w:before="116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pict>
                <v:group id="_x0000_s1173" style="position:absolute;margin-left:601.5pt;margin-top:-94.55pt;width:10.5pt;height:306pt;z-index:251676672;mso-position-horizontal-relative:page;mso-position-vertical-relative:text" coordorigin="12030,-1891" coordsize="210,6120">
                  <v:shape id="_x0000_s1174" style="position:absolute;left:12030;top:-1891;width:210;height:6120" coordorigin="12030,-1891" coordsize="210,6120" path="m12240,-1891r-76,2l12095,-1880r-48,39l12033,-1783r-3,94l12030,4029r1,67l12041,4165r38,48l12138,4226r102,3l12240,-1891xe" fillcolor="#d1d3d4" stroked="f">
                    <v:path arrowok="t"/>
                  </v:shape>
                  <w10:wrap anchorx="page"/>
                </v:group>
              </w:pict>
            </w:r>
            <w:r w:rsidR="00C62D63"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Вид балласта</w:t>
            </w:r>
          </w:p>
          <w:p w:rsidR="007D0ACF" w:rsidRPr="00177B4B" w:rsidRDefault="00C62D63" w:rsidP="007D0ACF">
            <w:pPr>
              <w:pStyle w:val="a3"/>
              <w:spacing w:before="66" w:line="247" w:lineRule="auto"/>
              <w:ind w:left="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Жидкого балласта следует избегать,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поскольку у него присутствует эффект повышения жесткости,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который ухудшает езду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 в целом уменьшает возможность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регулировать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резонансное колебание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Если жидкий балласт используется сзади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4WD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тракторов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или</w:t>
            </w:r>
            <w:r w:rsidR="005A1EA4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MFWD трактор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ов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все шины на оси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должны быть заполнены на одном уровне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B93ED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который не должен превышать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40% </w:t>
            </w:r>
            <w:r w:rsidR="00B93ED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заполнения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(</w:t>
            </w:r>
            <w:r w:rsidR="00B93ED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положение стержня клапана на </w:t>
            </w:r>
            <w:proofErr w:type="gramStart"/>
            <w:r w:rsidR="00B93ED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ч</w:t>
            </w:r>
            <w:proofErr w:type="gramEnd"/>
            <w:r w:rsidR="00B93ED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часа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). </w:t>
            </w:r>
            <w:r w:rsidR="00B93ED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Используйте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50% </w:t>
            </w:r>
            <w:r w:rsidR="00B93ED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заполнение,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B93ED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когда необходимого распределения веса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B93ED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нельзя достичь иным способом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2A4EC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Не используйте жидкость в передних шинах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proofErr w:type="gramStart"/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4WD</w:t>
            </w:r>
            <w:proofErr w:type="gramEnd"/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A4EC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если только </w:t>
            </w:r>
            <w:proofErr w:type="spellStart"/>
            <w:r w:rsidR="002A4EC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балластирование</w:t>
            </w:r>
            <w:proofErr w:type="spellEnd"/>
            <w:r w:rsidR="002A4EC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не необходимо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A4EC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для тяжелых </w:t>
            </w:r>
            <w:proofErr w:type="spellStart"/>
            <w:r w:rsidR="002A4EC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взрыхлителей</w:t>
            </w:r>
            <w:proofErr w:type="spellEnd"/>
            <w:r w:rsidR="002A4EC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на сцепке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A4EC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или скреперов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2A4EC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Вплоть до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75% </w:t>
            </w:r>
            <w:r w:rsidR="003E420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заполнения может быть использовано в передних шинах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proofErr w:type="gramStart"/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MFWD</w:t>
            </w:r>
            <w:proofErr w:type="gramEnd"/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3E420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если необходимо для веса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3E420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/</w:t>
            </w:r>
            <w:r w:rsidR="003E420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или для обеспечения жесткости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3E420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для содействия в контроле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резонансно</w:t>
            </w:r>
            <w:r w:rsidR="003E420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го</w:t>
            </w:r>
            <w:r w:rsidR="007969C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колебани</w:t>
            </w:r>
            <w:r w:rsidR="003E420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я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7D0ACF" w:rsidRPr="00177B4B" w:rsidRDefault="00256A6F" w:rsidP="007D0ACF">
            <w:pPr>
              <w:spacing w:before="58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Давление накачки</w:t>
            </w:r>
            <w:r w:rsidR="003E4207"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 xml:space="preserve"> шины</w:t>
            </w:r>
          </w:p>
          <w:p w:rsidR="007D0ACF" w:rsidRPr="00177B4B" w:rsidRDefault="003E4207" w:rsidP="007D0ACF">
            <w:pPr>
              <w:pStyle w:val="a3"/>
              <w:spacing w:before="66" w:line="247" w:lineRule="auto"/>
              <w:ind w:left="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Когда радиальные ведущие шины могут использоваться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 более низких давлениях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(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в </w:t>
            </w:r>
            <w:proofErr w:type="gramStart"/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общем</w:t>
            </w:r>
            <w:proofErr w:type="gramEnd"/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ниже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14 </w:t>
            </w:r>
            <w:proofErr w:type="spellStart"/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),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тяговая характеристика трактора выше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без резонансного </w:t>
            </w:r>
            <w:r w:rsidR="00B5213A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колебания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езда более </w:t>
            </w:r>
            <w:r w:rsidR="00B5213A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комфортабельна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B5213A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давления уплотнения почвы сведены к минимуму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7D0ACF" w:rsidRPr="00177B4B" w:rsidRDefault="00B5213A" w:rsidP="007D0ACF">
            <w:pPr>
              <w:pStyle w:val="a3"/>
              <w:spacing w:before="57" w:line="247" w:lineRule="auto"/>
              <w:ind w:left="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Шина должна быть накачано до давления,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соответствующего нагрузке на нее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Правильное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давление накачки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для отдельной нагрузки на шину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приведено в таблицах в этой книге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Никогда не работайте при давлениях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ниже минимальных указанных в таблицах</w:t>
            </w:r>
            <w:r w:rsidR="007D0AC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7D0ACF" w:rsidRPr="00177B4B" w:rsidRDefault="00B5213A" w:rsidP="007D0ACF">
            <w:pPr>
              <w:pStyle w:val="a3"/>
              <w:spacing w:before="57" w:line="247" w:lineRule="auto"/>
              <w:ind w:left="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Нагрузки на отдельную шину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определяются делением нагрузки на ось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на количество шин на оси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Нагрузки на ось можно определить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у вашего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поставщика тракторов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из руководства производителя трактора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или взвешиванием передней и задней оси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на платформенных весах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Давление в задних шинах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должно быть увеличено при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E38EE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тяжелых орудиях на сцепке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CE38EE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На очень крутых склонах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(</w:t>
            </w:r>
            <w:r w:rsidR="00CE38EE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более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20% </w:t>
            </w:r>
            <w:r w:rsidR="00CE38EE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уклона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)</w:t>
            </w:r>
            <w:r w:rsidR="00CE38EE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,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E38EE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или когда необходима поперечная устойчивость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CE38EE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увеличьте давление в задних шинах на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4 </w:t>
            </w:r>
            <w:proofErr w:type="spellStart"/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E38EE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выше давления, приведенного в таблице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CE38EE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Все шины на оси должны иметь одно и то же давление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CE38EE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Шины не должны быть перекачаны или недостаточно накачаны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01653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Используйте манометр карандашного типа или со стрелочным указателем,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01653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который точен в низких диапазонах давления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01653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Манометры карандашного типа для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01653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шин высокой проходимости,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01653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отградуированные от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0</w:t>
            </w:r>
            <w:r w:rsidR="0001653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до</w:t>
            </w:r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20 </w:t>
            </w:r>
            <w:proofErr w:type="spellStart"/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7D0ACF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016537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с приращением в половину</w:t>
            </w:r>
          </w:p>
          <w:p w:rsidR="007D0ACF" w:rsidRPr="00177B4B" w:rsidRDefault="007D0ACF" w:rsidP="00016537">
            <w:pPr>
              <w:pStyle w:val="a3"/>
              <w:spacing w:line="247" w:lineRule="auto"/>
              <w:ind w:left="0"/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</w:pPr>
            <w:proofErr w:type="spellStart"/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016537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,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016537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могут быть </w:t>
            </w:r>
            <w:proofErr w:type="gramStart"/>
            <w:r w:rsidR="00016537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использованы</w:t>
            </w:r>
            <w:proofErr w:type="gramEnd"/>
            <w:r w:rsidR="00016537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для большинства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задни</w:t>
            </w:r>
            <w:r w:rsidR="00016537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х шин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 (</w:t>
            </w:r>
            <w:r w:rsidR="00016537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Они не предназначены для жидкого балласта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.)</w:t>
            </w:r>
          </w:p>
        </w:tc>
      </w:tr>
    </w:tbl>
    <w:p w:rsidR="002A407D" w:rsidRPr="00177B4B" w:rsidRDefault="002A407D">
      <w:pPr>
        <w:widowControl/>
        <w:spacing w:after="200" w:line="276" w:lineRule="auto"/>
        <w:rPr>
          <w:rFonts w:ascii="Times New Roman" w:hAnsi="Times New Roman" w:cs="Times New Roman"/>
          <w:b/>
          <w:color w:val="231F20"/>
          <w:sz w:val="20"/>
          <w:szCs w:val="20"/>
          <w:lang w:val="ru-RU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671"/>
        <w:gridCol w:w="5953"/>
      </w:tblGrid>
      <w:tr w:rsidR="003A48F1" w:rsidRPr="00177B4B" w:rsidTr="008B77F7">
        <w:tc>
          <w:tcPr>
            <w:tcW w:w="5671" w:type="dxa"/>
          </w:tcPr>
          <w:p w:rsidR="003A48F1" w:rsidRPr="00177B4B" w:rsidRDefault="008B77F7" w:rsidP="003A48F1">
            <w:pPr>
              <w:spacing w:before="72" w:line="192" w:lineRule="exact"/>
              <w:ind w:right="36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aps/>
                <w:color w:val="231F20"/>
                <w:sz w:val="16"/>
                <w:szCs w:val="16"/>
                <w:lang w:val="ru-RU"/>
              </w:rPr>
              <w:lastRenderedPageBreak/>
              <w:t>Оптимальная работа тракторных шин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ДАВЛЕНИЕ НАКАЧКИ ШИНЫ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СЛЕДУЕТ РЕГУЛЯРНО ПРОВЕРЯТЬ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ДО РАБОТЫ, КОГДА ШИНЫ НЕ НАГРЕТЫ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ДАВЛЕНИЕ В ШИНАХ ИЗМЕНЯЕТСЯ В ЗАВИСИМОСТИ ОТ СЕЗОНА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 МЕРЕ ИЗМЕНЕНИЯ ВНЕШНЕЙ ТЕМПЕРАТУРЫ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294F44" w:rsidP="003A48F1">
            <w:pPr>
              <w:spacing w:before="98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Контроль резонансного колебания</w:t>
            </w:r>
          </w:p>
          <w:p w:rsidR="003A48F1" w:rsidRPr="00177B4B" w:rsidRDefault="00294F44" w:rsidP="003A48F1">
            <w:pPr>
              <w:pStyle w:val="a3"/>
              <w:spacing w:before="66" w:line="247" w:lineRule="auto"/>
              <w:ind w:left="0" w:right="16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 некоторых условиях эксплуатации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 волочении буксируемых орудий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MFWD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4WD тракторами,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они могут быть подвержены типу вибрации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или дрожания,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именуемого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резонансн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ым</w:t>
            </w:r>
            <w:r w:rsidR="007969C9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колебание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м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Если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резонансное колебание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C46A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происходит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C46A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после выполнения всех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C46A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вышеизложенных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C46A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указаний по размеру шины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CC46A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распределению веса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CC46A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типу балласта 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56A6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</w:t>
            </w:r>
            <w:r w:rsidR="00CC46A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ю</w:t>
            </w:r>
            <w:r w:rsidR="00256A6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накачки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CC46A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произведите следующие регулировки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56A6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</w:t>
            </w:r>
            <w:r w:rsidR="00CC46A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я</w:t>
            </w:r>
            <w:r w:rsidR="00256A6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накачки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:</w:t>
            </w:r>
          </w:p>
          <w:p w:rsidR="003A48F1" w:rsidRPr="00177B4B" w:rsidRDefault="003A48F1" w:rsidP="003A48F1">
            <w:pPr>
              <w:spacing w:before="58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MFWD</w:t>
            </w:r>
          </w:p>
          <w:p w:rsidR="003A48F1" w:rsidRPr="00177B4B" w:rsidRDefault="00CC46AB" w:rsidP="00F11E86">
            <w:pPr>
              <w:pStyle w:val="a3"/>
              <w:spacing w:before="66" w:line="247" w:lineRule="auto"/>
              <w:ind w:left="0" w:right="24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Увеличьте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давление накачки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передних шин на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8 </w:t>
            </w:r>
            <w:proofErr w:type="spellStart"/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Обычно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8 </w:t>
            </w:r>
            <w:proofErr w:type="spellStart"/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свыше соответствующего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я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накачки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для нагрузки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б</w:t>
            </w:r>
            <w:r w:rsidR="008F7C92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ыва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ет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достаточным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Если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69C9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резонансное </w:t>
            </w:r>
            <w:r w:rsidR="00193EA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колебание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не устранено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рекомендуется дальнейшее увеличение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давления накачки 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передн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их</w:t>
            </w:r>
            <w:r w:rsidR="002F07EE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шин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 приращением на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2 </w:t>
            </w:r>
            <w:proofErr w:type="spellStart"/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до устранения резонансного колебания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Заднее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8B77F7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давление накачки шины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должно оставаться соответствующим нагрузке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Максимальное давление в передних шинах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не должно превышать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6 </w:t>
            </w:r>
            <w:proofErr w:type="spellStart"/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11E8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сверх максимального установленного давления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93EA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для шины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(</w:t>
            </w:r>
            <w:r w:rsidR="00193EA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радиальной или диагональной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)</w:t>
            </w:r>
            <w:r w:rsidR="00193EA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93EA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Если трактор продолжает колебаться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193EA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используйте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75% </w:t>
            </w:r>
            <w:r w:rsidR="00193EA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жидкого заполнения в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передни</w:t>
            </w:r>
            <w:r w:rsidR="00193EA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х шинах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93EA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уберите соответствующее количество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(</w:t>
            </w:r>
            <w:r w:rsidR="00193EA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или более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) </w:t>
            </w:r>
            <w:r w:rsidR="00193EA8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переднего литого балласта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0C2CE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Если трактор продолжает колебаться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0C2CE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удалите весь жидкий балласт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0C2CE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задни</w:t>
            </w:r>
            <w:r w:rsidR="000C2CE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х шинах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0C2CE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замените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0C2CE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равновеликим отлитым весом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3A48F1" w:rsidP="003A48F1">
            <w:pPr>
              <w:spacing w:before="58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4WD</w:t>
            </w:r>
          </w:p>
          <w:p w:rsidR="003A48F1" w:rsidRPr="00177B4B" w:rsidRDefault="000C2CEB" w:rsidP="003A48F1">
            <w:pPr>
              <w:pStyle w:val="a3"/>
              <w:spacing w:before="66" w:line="247" w:lineRule="auto"/>
              <w:ind w:left="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Увеличьте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давление накачки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задней шины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на 8 </w:t>
            </w:r>
            <w:proofErr w:type="spellStart"/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от соответствующей накачки</w:t>
            </w:r>
            <w:r w:rsidR="00177B4B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,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если колебание продолжается</w:t>
            </w:r>
            <w:r w:rsidR="00F11327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Если резонансное колебание не устранено, рекомендуется дальнейшее увеличение давления накачки передних шин с приращением на 2 </w:t>
            </w:r>
            <w:proofErr w:type="spellStart"/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до устранения резонансного колебания.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Максимальное давление не должно превышать 6 </w:t>
            </w:r>
            <w:proofErr w:type="spellStart"/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psi</w:t>
            </w:r>
            <w:proofErr w:type="spellEnd"/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сверх максимального установленного давления для шины (радиальной или диагональной).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Если увеличение давления задних шин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не устраняет колебания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тогда восстановите расчётное давление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задни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х шин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увеличьте его в передних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Очень важно, чтобы одна из двух осей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сохраняла соответствующее значение для своей нагрузки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 работе на крутых склонах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сохраняйте соответствующее давление для нагрузки в передних шинах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E3A4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увеличьте заднее давление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007F4D" w:rsidP="003A48F1">
            <w:pPr>
              <w:spacing w:before="58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Arial" w:hAnsi="Times New Roman" w:cs="Times New Roman"/>
                <w:b/>
                <w:bCs/>
                <w:color w:val="231F20"/>
                <w:sz w:val="16"/>
                <w:szCs w:val="16"/>
                <w:lang w:val="ru-RU"/>
              </w:rPr>
              <w:t>Отслеживание производительности вашего трактора</w:t>
            </w:r>
          </w:p>
          <w:p w:rsidR="003A48F1" w:rsidRPr="00177B4B" w:rsidRDefault="00007F4D" w:rsidP="003A48F1">
            <w:pPr>
              <w:pStyle w:val="a3"/>
              <w:spacing w:before="66" w:line="247" w:lineRule="auto"/>
              <w:ind w:left="0" w:right="9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После настройки вашего трактора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для достижения оптимальной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тяговой характеристики,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 соответствии с изложенными в этой книге указаниями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важно чтобы вы отслеживали ход работы трактора,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особенно  в условиях тяжелых тяговых нагрузок,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таких как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обработка почвы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работы скрепера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EE0BCB" w:rsidP="003A48F1">
            <w:pPr>
              <w:pStyle w:val="a3"/>
              <w:spacing w:before="57" w:line="247" w:lineRule="auto"/>
              <w:ind w:left="0" w:right="6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 осуществлении полевых работ,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когда нагрузки трактора близки к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предельному значению тяги или мощности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вы должны непрерывно отслеживать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:</w:t>
            </w:r>
          </w:p>
          <w:p w:rsidR="003A48F1" w:rsidRPr="00177B4B" w:rsidRDefault="00EE0BCB" w:rsidP="00721BE9">
            <w:pPr>
              <w:pStyle w:val="a3"/>
              <w:spacing w:before="57" w:line="247" w:lineRule="auto"/>
              <w:ind w:left="0" w:right="96"/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Пробуксовку колес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(</w:t>
            </w:r>
            <w:r w:rsidR="00A3418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рекомендован радиолокационный монитор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) – </w:t>
            </w:r>
            <w:r w:rsidR="00A3418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Должна составлять не более</w:t>
            </w:r>
            <w:proofErr w:type="gramStart"/>
            <w:r w:rsidR="00A3418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,</w:t>
            </w:r>
            <w:proofErr w:type="gramEnd"/>
            <w:r w:rsidR="00A3418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чем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15% </w:t>
            </w:r>
            <w:r w:rsidR="00A3418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 нормальных условиях обработки почвы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— </w:t>
            </w:r>
            <w:r w:rsidR="00A3418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обычно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5-12%. </w:t>
            </w:r>
            <w:r w:rsidR="00A3418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Если пробуксовка колес меньше,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A3418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чем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5% </w:t>
            </w:r>
            <w:r w:rsidR="00A3418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при наибольшей буксировочной оснастке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A3418B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 при самых тяжелых условиях волочения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721BE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вы перегружены балластом,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21BE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если путевые скорости низкие,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21BE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или коэффициент использования вашего трактора низок,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21BE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если путевые скорости высокие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721BE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Если пробуксовка больше, чем 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15%, </w:t>
            </w:r>
            <w:r w:rsidR="00721BE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вы должны или добавить вес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21BE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или уменьшить требования к вашему сцепному устройству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— </w:t>
            </w:r>
            <w:r w:rsidR="00721BE9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орудие слишком велико для вашего транспорта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</w:tc>
        <w:tc>
          <w:tcPr>
            <w:tcW w:w="5953" w:type="dxa"/>
          </w:tcPr>
          <w:p w:rsidR="003A48F1" w:rsidRPr="00177B4B" w:rsidRDefault="00721BE9" w:rsidP="003A48F1">
            <w:pPr>
              <w:pStyle w:val="a3"/>
              <w:spacing w:before="57" w:line="247" w:lineRule="auto"/>
              <w:ind w:left="110" w:right="90"/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Частота вращения двигателя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–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Двигатель должен работать в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диапазоне скоростей,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определенном производителем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При нормальных условиях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на полном ходу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CC351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скорость должна приближаться к </w:t>
            </w:r>
            <w:proofErr w:type="gramStart"/>
            <w:r w:rsidR="00CC351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расчетной</w:t>
            </w:r>
            <w:proofErr w:type="gramEnd"/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CC351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но может снизиться на несколько сотен об/мин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CC351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при недолгих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CC351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тяжелых тяговых условиях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CC351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Вы также можете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“</w:t>
            </w:r>
            <w:r w:rsidR="00CC351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включать повышающую передачу и сбрасывать газ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” </w:t>
            </w:r>
            <w:r w:rsidR="00CC351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если это не обуславливает работу двигателя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. </w:t>
            </w:r>
            <w:r w:rsidR="00CC351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Проверьте рекомендации производителя вашего трактора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CC3515" w:rsidP="003A48F1">
            <w:pPr>
              <w:pStyle w:val="a3"/>
              <w:spacing w:before="57" w:line="247" w:lineRule="auto"/>
              <w:ind w:left="110" w:right="9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Путевая скорость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(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рекомендован радиолокационный монитор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) – </w:t>
            </w:r>
            <w:r w:rsidR="00794EC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предпочтительно 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5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м</w:t>
            </w:r>
            <w:r w:rsidR="00794EC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/ч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4EC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или выше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="00794EC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но не менее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4 </w:t>
            </w:r>
            <w:r w:rsidR="00794EC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ми/ч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794EC5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непрерывно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794EC5" w:rsidP="003A48F1">
            <w:pPr>
              <w:pStyle w:val="a3"/>
              <w:spacing w:before="77"/>
              <w:ind w:left="110" w:right="9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Проверьте рекомендации производителя вашего трактора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794EC5" w:rsidP="003A48F1">
            <w:pPr>
              <w:pStyle w:val="a3"/>
              <w:spacing w:before="64" w:line="247" w:lineRule="auto"/>
              <w:ind w:left="110" w:right="9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Если трактор в состоянии поддерживать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частоту вращения и путевую скорость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 этих пределах,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но степень пробуксовки велика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вы должны сделать одно или более из следующих действий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:</w:t>
            </w:r>
          </w:p>
          <w:p w:rsidR="003A48F1" w:rsidRPr="00177B4B" w:rsidRDefault="001522B4" w:rsidP="003A48F1">
            <w:pPr>
              <w:pStyle w:val="a3"/>
              <w:numPr>
                <w:ilvl w:val="0"/>
                <w:numId w:val="5"/>
              </w:numPr>
              <w:tabs>
                <w:tab w:val="left" w:pos="401"/>
              </w:tabs>
              <w:spacing w:before="57" w:line="247" w:lineRule="auto"/>
              <w:ind w:left="110" w:right="90" w:hanging="20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Ослабьте тяговое сопротивление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путем уменьшения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рабочей глубины или ширины орудия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1522B4" w:rsidP="003A48F1">
            <w:pPr>
              <w:pStyle w:val="a3"/>
              <w:numPr>
                <w:ilvl w:val="0"/>
                <w:numId w:val="5"/>
              </w:numPr>
              <w:tabs>
                <w:tab w:val="left" w:pos="401"/>
              </w:tabs>
              <w:spacing w:before="57"/>
              <w:ind w:left="110" w:right="90" w:hanging="20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Добавьте балласт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но сохраняйте правильное распределение веса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1522B4" w:rsidP="003A48F1">
            <w:pPr>
              <w:pStyle w:val="a3"/>
              <w:numPr>
                <w:ilvl w:val="0"/>
                <w:numId w:val="5"/>
              </w:numPr>
              <w:tabs>
                <w:tab w:val="left" w:pos="401"/>
              </w:tabs>
              <w:spacing w:before="64"/>
              <w:ind w:left="110" w:right="90" w:hanging="20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Рассмотрите возможность использования шин большего диаметра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1522B4" w:rsidP="003A48F1">
            <w:pPr>
              <w:pStyle w:val="a3"/>
              <w:spacing w:before="64" w:line="247" w:lineRule="auto"/>
              <w:ind w:left="110" w:right="9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Если трактор не в состоянии поддерживать минимальную скорость в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4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м/ч, а пробуксовка в пределах приемлемого диапазона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вы должны уменьшить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тяговое сопротивление путем уменьшения рабочей глубины или ширины орудия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1522B4" w:rsidP="003A48F1">
            <w:pPr>
              <w:spacing w:before="58"/>
              <w:ind w:left="110" w:right="90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Следует учесть</w:t>
            </w:r>
          </w:p>
          <w:p w:rsidR="003A48F1" w:rsidRPr="00177B4B" w:rsidRDefault="001522B4" w:rsidP="003A48F1">
            <w:pPr>
              <w:pStyle w:val="a3"/>
              <w:spacing w:before="66" w:line="247" w:lineRule="auto"/>
              <w:ind w:left="110" w:right="9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Следует отметить, что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при наладке трактора для одного вида работ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переход на другой вид работ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может потребовать изменений балласта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может потребовать изменения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я</w:t>
            </w:r>
            <w:r w:rsidR="00152A9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накачки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3A48F1" w:rsidP="003A48F1">
            <w:pPr>
              <w:spacing w:before="11"/>
              <w:ind w:left="110" w:right="9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</w:p>
          <w:p w:rsidR="003A48F1" w:rsidRPr="00177B4B" w:rsidRDefault="00297DB9" w:rsidP="003A48F1">
            <w:pPr>
              <w:pStyle w:val="a3"/>
              <w:ind w:left="110" w:right="90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Смотрите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F11327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р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абочие </w:t>
            </w:r>
            <w:r w:rsidR="00F11327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листы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оптимальной работы тракторных шин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на следующих страницах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3A48F1" w:rsidP="003A48F1">
            <w:pPr>
              <w:spacing w:before="127"/>
              <w:ind w:left="110" w:right="90"/>
              <w:rPr>
                <w:rFonts w:ascii="Times New Roman" w:eastAsia="Arial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b/>
                <w:color w:val="231F20"/>
                <w:sz w:val="16"/>
                <w:szCs w:val="16"/>
                <w:lang w:val="ru-RU"/>
              </w:rPr>
              <w:t>2WD</w:t>
            </w:r>
          </w:p>
          <w:p w:rsidR="003A48F1" w:rsidRPr="00177B4B" w:rsidRDefault="00297DB9" w:rsidP="003A48F1">
            <w:pPr>
              <w:pStyle w:val="a3"/>
              <w:spacing w:before="66" w:line="247" w:lineRule="auto"/>
              <w:ind w:left="110" w:right="9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Для пропашных тракторов с двухколесным приводом можно следовать тем же указаниям, что 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 для</w:t>
            </w:r>
            <w:r w:rsidR="005A1EA4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MFWD трактор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ов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 такими существенными отличиями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:</w:t>
            </w:r>
          </w:p>
          <w:p w:rsidR="003A48F1" w:rsidRPr="00177B4B" w:rsidRDefault="00297DB9" w:rsidP="003A48F1">
            <w:pPr>
              <w:pStyle w:val="a3"/>
              <w:numPr>
                <w:ilvl w:val="0"/>
                <w:numId w:val="4"/>
              </w:numPr>
              <w:tabs>
                <w:tab w:val="left" w:pos="401"/>
              </w:tabs>
              <w:spacing w:before="7" w:line="247" w:lineRule="auto"/>
              <w:ind w:left="110" w:right="90" w:hanging="20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Лишь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25-35%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статического веса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должно приходиться на переднюю ос</w:t>
            </w:r>
            <w:proofErr w:type="gramStart"/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ь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–</w:t>
            </w:r>
            <w:proofErr w:type="gramEnd"/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используйте более высокий процентный показатель с тяжелыми орудиями</w:t>
            </w:r>
            <w:r w:rsidR="00121208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на сцепке,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121208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как рекомендовано производителем вашего трактора</w:t>
            </w:r>
            <w:r w:rsidR="003A48F1" w:rsidRPr="00177B4B">
              <w:rPr>
                <w:rFonts w:ascii="Times New Roman" w:eastAsia="Trebuchet MS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121208" w:rsidP="003A48F1">
            <w:pPr>
              <w:pStyle w:val="a3"/>
              <w:numPr>
                <w:ilvl w:val="0"/>
                <w:numId w:val="4"/>
              </w:numPr>
              <w:tabs>
                <w:tab w:val="left" w:pos="401"/>
              </w:tabs>
              <w:spacing w:before="57" w:line="247" w:lineRule="auto"/>
              <w:ind w:left="110" w:right="90" w:hanging="20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Жидкий балласт до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75%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заполнения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может использоваться в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задни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х</w:t>
            </w:r>
            <w:r w:rsidR="004D2926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шин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ах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,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но езда будет лучше,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если отлитые грузы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или частичное жидкостное наполнение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используется вместо этого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121208" w:rsidP="003A48F1">
            <w:pPr>
              <w:pStyle w:val="a3"/>
              <w:numPr>
                <w:ilvl w:val="0"/>
                <w:numId w:val="4"/>
              </w:numPr>
              <w:tabs>
                <w:tab w:val="left" w:pos="401"/>
              </w:tabs>
              <w:spacing w:before="57" w:line="247" w:lineRule="auto"/>
              <w:ind w:left="110" w:right="90" w:hanging="200"/>
              <w:rPr>
                <w:rFonts w:ascii="Times New Roman" w:eastAsia="Trebuchet MS" w:hAnsi="Times New Roman" w:cs="Times New Roman"/>
                <w:sz w:val="16"/>
                <w:szCs w:val="16"/>
                <w:lang w:val="ru-RU"/>
              </w:rPr>
            </w:pPr>
            <w:r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Соответствующее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256A6F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давление накачки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53340C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из таблиц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53340C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также обеспечит оптимальные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007F4D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тягов</w:t>
            </w:r>
            <w:r w:rsidR="0053340C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ые</w:t>
            </w:r>
            <w:r w:rsidR="00007F4D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характеристик</w:t>
            </w:r>
            <w:r w:rsidR="0053340C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и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</w:t>
            </w:r>
            <w:r w:rsidR="0053340C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для вашего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 xml:space="preserve"> 2WD </w:t>
            </w:r>
            <w:r w:rsidR="0053340C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трактора</w:t>
            </w:r>
            <w:r w:rsidR="003A48F1" w:rsidRPr="00177B4B"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  <w:t>.</w:t>
            </w:r>
          </w:p>
          <w:p w:rsidR="003A48F1" w:rsidRPr="00177B4B" w:rsidRDefault="003A48F1" w:rsidP="00661454">
            <w:pPr>
              <w:spacing w:before="72" w:line="192" w:lineRule="exact"/>
              <w:ind w:right="362"/>
              <w:jc w:val="both"/>
              <w:rPr>
                <w:rFonts w:ascii="Times New Roman" w:hAnsi="Times New Roman" w:cs="Times New Roman"/>
                <w:color w:val="231F20"/>
                <w:sz w:val="16"/>
                <w:szCs w:val="16"/>
                <w:lang w:val="ru-RU"/>
              </w:rPr>
            </w:pPr>
          </w:p>
        </w:tc>
      </w:tr>
    </w:tbl>
    <w:p w:rsidR="003A48F1" w:rsidRPr="00177B4B" w:rsidRDefault="003A48F1">
      <w:pPr>
        <w:widowControl/>
        <w:spacing w:after="200" w:line="276" w:lineRule="auto"/>
        <w:rPr>
          <w:rFonts w:ascii="Times New Roman" w:eastAsia="Trebuchet MS" w:hAnsi="Times New Roman" w:cs="Times New Roman"/>
          <w:sz w:val="20"/>
          <w:szCs w:val="20"/>
          <w:lang w:val="ru-RU"/>
        </w:rPr>
      </w:pPr>
      <w:r w:rsidRPr="00177B4B">
        <w:rPr>
          <w:rFonts w:ascii="Times New Roman" w:eastAsia="Trebuchet MS" w:hAnsi="Times New Roman" w:cs="Times New Roman"/>
          <w:sz w:val="20"/>
          <w:szCs w:val="20"/>
          <w:lang w:val="ru-RU"/>
        </w:rPr>
        <w:br w:type="page"/>
      </w:r>
    </w:p>
    <w:p w:rsidR="00661454" w:rsidRPr="00177B4B" w:rsidRDefault="00661454" w:rsidP="00661454">
      <w:pPr>
        <w:spacing w:before="9"/>
        <w:rPr>
          <w:rFonts w:ascii="Times New Roman" w:eastAsia="Trebuchet MS" w:hAnsi="Times New Roman" w:cs="Times New Roman"/>
          <w:sz w:val="20"/>
          <w:szCs w:val="20"/>
          <w:lang w:val="ru-RU"/>
        </w:rPr>
      </w:pPr>
    </w:p>
    <w:p w:rsidR="00575E94" w:rsidRPr="00177B4B" w:rsidRDefault="00575E94" w:rsidP="00661454">
      <w:pPr>
        <w:pStyle w:val="81"/>
        <w:spacing w:before="64" w:line="247" w:lineRule="auto"/>
        <w:ind w:left="500" w:right="1466"/>
        <w:rPr>
          <w:rFonts w:ascii="Times New Roman" w:hAnsi="Times New Roman" w:cs="Times New Roman"/>
          <w:color w:val="231F20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aps/>
          <w:color w:val="231F20"/>
          <w:sz w:val="18"/>
          <w:szCs w:val="18"/>
          <w:lang w:val="ru-RU"/>
        </w:rPr>
        <w:t xml:space="preserve">РАБОЧИЙ </w:t>
      </w:r>
      <w:r w:rsidR="00F11327" w:rsidRPr="00177B4B">
        <w:rPr>
          <w:rFonts w:ascii="Times New Roman" w:hAnsi="Times New Roman" w:cs="Times New Roman"/>
          <w:caps/>
          <w:color w:val="231F20"/>
          <w:sz w:val="18"/>
          <w:szCs w:val="18"/>
          <w:lang w:val="ru-RU"/>
        </w:rPr>
        <w:t>лист</w:t>
      </w:r>
      <w:r w:rsidRPr="00177B4B">
        <w:rPr>
          <w:rFonts w:ascii="Times New Roman" w:hAnsi="Times New Roman" w:cs="Times New Roman"/>
          <w:caps/>
          <w:color w:val="231F20"/>
          <w:sz w:val="18"/>
          <w:szCs w:val="18"/>
          <w:lang w:val="ru-RU"/>
        </w:rPr>
        <w:t xml:space="preserve"> ОптимальнОЙ работЫ тракторных шин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— </w:t>
      </w:r>
    </w:p>
    <w:p w:rsidR="00661454" w:rsidRPr="00177B4B" w:rsidRDefault="00575E94" w:rsidP="00661454">
      <w:pPr>
        <w:pStyle w:val="81"/>
        <w:spacing w:before="64" w:line="247" w:lineRule="auto"/>
        <w:ind w:left="500" w:right="1466"/>
        <w:rPr>
          <w:rFonts w:ascii="Times New Roman" w:hAnsi="Times New Roman" w:cs="Times New Roman"/>
          <w:b w:val="0"/>
          <w:bCs w:val="0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МЕХАНИЧЕСКИЕ ПЕРЕДНЕПРИВОДНЫЕ ТРАКТОРА</w:t>
      </w:r>
    </w:p>
    <w:p w:rsidR="007F54D9" w:rsidRPr="007F54D9" w:rsidRDefault="00575E94" w:rsidP="00661454">
      <w:pPr>
        <w:numPr>
          <w:ilvl w:val="1"/>
          <w:numId w:val="4"/>
        </w:numPr>
        <w:tabs>
          <w:tab w:val="left" w:pos="671"/>
          <w:tab w:val="left" w:pos="2970"/>
          <w:tab w:val="left" w:pos="3065"/>
          <w:tab w:val="left" w:pos="4206"/>
          <w:tab w:val="left" w:pos="5537"/>
          <w:tab w:val="left" w:pos="6773"/>
          <w:tab w:val="left" w:pos="6867"/>
          <w:tab w:val="left" w:pos="7118"/>
          <w:tab w:val="left" w:pos="7533"/>
          <w:tab w:val="left" w:pos="8959"/>
          <w:tab w:val="left" w:pos="10572"/>
        </w:tabs>
        <w:spacing w:before="81" w:line="348" w:lineRule="auto"/>
        <w:ind w:right="1062" w:firstLine="0"/>
        <w:jc w:val="both"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ОПРЕДЕЛИТЕ ИСХОДНЫЕ ДАННЫЕ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: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ДАТА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/>
          <w:lang w:val="ru-RU"/>
        </w:rPr>
        <w:t xml:space="preserve"> </w:t>
      </w:r>
      <w:r w:rsidR="002C15AD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_______ </w:t>
      </w:r>
      <w:r w:rsid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Имя фермера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Адрес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2C15AD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ТЕЛ.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(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)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2C15AD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Компания-изготовитель и модель трактор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2C15AD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КОМ-Л</w:t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.</w:t>
      </w:r>
      <w:r w:rsidR="002C15AD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</w:t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.</w:t>
      </w:r>
      <w:r w:rsidR="002C15AD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2C15AD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2C15AD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Используемое орудие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                      </w:t>
      </w:r>
      <w:r w:rsidR="002C15AD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Размер передн</w:t>
      </w:r>
      <w:r w:rsidR="00693D3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их</w:t>
      </w:r>
      <w:r w:rsidR="002C15AD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693D3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шин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93D3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одиночные сдвоенные утроенные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</w:t>
      </w:r>
      <w:r w:rsidR="00693D3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Маркировка </w:t>
      </w:r>
      <w:proofErr w:type="spellStart"/>
      <w:r w:rsidR="00693D3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слойности</w:t>
      </w:r>
      <w:proofErr w:type="spellEnd"/>
      <w:r w:rsidR="00693D3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/звездами передних шин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93D3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жидкостное заполнение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   </w:t>
      </w:r>
      <w:r w:rsidR="00693D3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нет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    25%      40%      75%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</w:p>
    <w:p w:rsidR="007F54D9" w:rsidRDefault="00693D39" w:rsidP="007F54D9">
      <w:pPr>
        <w:tabs>
          <w:tab w:val="left" w:pos="671"/>
          <w:tab w:val="left" w:pos="2970"/>
          <w:tab w:val="left" w:pos="3065"/>
          <w:tab w:val="left" w:pos="4206"/>
          <w:tab w:val="left" w:pos="5537"/>
          <w:tab w:val="left" w:pos="6773"/>
          <w:tab w:val="left" w:pos="6867"/>
          <w:tab w:val="left" w:pos="7118"/>
          <w:tab w:val="left" w:pos="7533"/>
          <w:tab w:val="left" w:pos="8959"/>
          <w:tab w:val="left" w:pos="10572"/>
        </w:tabs>
        <w:spacing w:before="81" w:line="348" w:lineRule="auto"/>
        <w:ind w:left="499" w:right="1062"/>
        <w:rPr>
          <w:rFonts w:ascii="Times New Roman" w:hAnsi="Times New Roman" w:cs="Times New Roman"/>
          <w:color w:val="231F20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Размер задних шин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proofErr w:type="gram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одиночные</w:t>
      </w:r>
      <w:proofErr w:type="gramEnd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сдвоенные утроенные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Маркировка </w:t>
      </w:r>
      <w:proofErr w:type="spell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слойности</w:t>
      </w:r>
      <w:proofErr w:type="spellEnd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/звездами задних шин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жидкостное заполнение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  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нет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    25%      40%      75%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</w:p>
    <w:p w:rsidR="00661454" w:rsidRPr="00177B4B" w:rsidRDefault="007350A5" w:rsidP="007F54D9">
      <w:pPr>
        <w:tabs>
          <w:tab w:val="left" w:pos="671"/>
          <w:tab w:val="left" w:pos="2970"/>
          <w:tab w:val="left" w:pos="3065"/>
          <w:tab w:val="left" w:pos="4206"/>
          <w:tab w:val="left" w:pos="5537"/>
          <w:tab w:val="left" w:pos="6773"/>
          <w:tab w:val="left" w:pos="6867"/>
          <w:tab w:val="left" w:pos="7118"/>
          <w:tab w:val="left" w:pos="7533"/>
          <w:tab w:val="left" w:pos="8959"/>
          <w:tab w:val="left" w:pos="10572"/>
        </w:tabs>
        <w:spacing w:before="81" w:line="348" w:lineRule="auto"/>
        <w:ind w:left="499" w:right="1062"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</w:t>
      </w:r>
      <w:r w:rsidR="00693D3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на переднюю ось трактора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7F54D9">
        <w:rPr>
          <w:rFonts w:ascii="Times New Roman" w:hAnsi="Times New Roman" w:cs="Times New Roman"/>
          <w:color w:val="231F20"/>
          <w:sz w:val="18"/>
          <w:szCs w:val="18"/>
          <w:lang w:val="ru-RU"/>
        </w:rPr>
        <w:t>______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</w:t>
      </w:r>
      <w:r w:rsidR="00693D3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на переднюю ось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/</w:t>
      </w:r>
      <w:r w:rsidR="00693D3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общ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ий вес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=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%.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заднюю ось трактора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  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заднюю ось/общ</w:t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ий вес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= </w:t>
      </w:r>
      <w:r w:rsidR="007F54D9">
        <w:rPr>
          <w:rFonts w:ascii="Times New Roman" w:hAnsi="Times New Roman" w:cs="Times New Roman"/>
          <w:color w:val="231F20"/>
          <w:sz w:val="18"/>
          <w:szCs w:val="18"/>
          <w:lang w:val="ru-RU"/>
        </w:rPr>
        <w:t>______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   %.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Общий вес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Общ</w:t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ий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вес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/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КОМ-Л</w:t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.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</w:t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.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=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#/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КОМ-Л</w:t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.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.</w:t>
      </w:r>
    </w:p>
    <w:p w:rsidR="00661454" w:rsidRPr="00177B4B" w:rsidRDefault="007350A5" w:rsidP="000336B6">
      <w:pPr>
        <w:spacing w:before="2"/>
        <w:ind w:left="499" w:right="1008"/>
        <w:jc w:val="both"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должен составлять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120-145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фунтов на </w:t>
      </w:r>
      <w:proofErr w:type="spell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л.с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.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КОМ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(130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– наиболее распространен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.)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Распределение веса должно составлять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35-40%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на переднюю ось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.</w:t>
      </w:r>
    </w:p>
    <w:p w:rsidR="00661454" w:rsidRPr="00177B4B" w:rsidRDefault="007350A5" w:rsidP="000336B6">
      <w:pPr>
        <w:numPr>
          <w:ilvl w:val="1"/>
          <w:numId w:val="4"/>
        </w:numPr>
        <w:tabs>
          <w:tab w:val="left" w:pos="671"/>
        </w:tabs>
        <w:ind w:left="670"/>
        <w:contextualSpacing/>
        <w:jc w:val="both"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ОТРЕГУЛИРУЙТЕ ВЕС И РАСПРЕДЕЛЕНИЕ ВЕСА, ЕСЛИ НЕОБХОДИМО</w:t>
      </w:r>
    </w:p>
    <w:p w:rsidR="007F54D9" w:rsidRDefault="00661454" w:rsidP="000336B6">
      <w:pPr>
        <w:tabs>
          <w:tab w:val="left" w:pos="4206"/>
          <w:tab w:val="left" w:pos="7533"/>
          <w:tab w:val="left" w:pos="10385"/>
          <w:tab w:val="left" w:pos="10480"/>
        </w:tabs>
        <w:spacing w:before="99" w:line="348" w:lineRule="auto"/>
        <w:ind w:left="499" w:right="1058"/>
        <w:contextualSpacing/>
        <w:jc w:val="both"/>
        <w:rPr>
          <w:rFonts w:ascii="Times New Roman" w:hAnsi="Times New Roman" w:cs="Times New Roman"/>
          <w:color w:val="231F20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(</w:t>
      </w:r>
      <w:proofErr w:type="spellStart"/>
      <w:r w:rsidR="007350A5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Комметарии</w:t>
      </w:r>
      <w:proofErr w:type="spellEnd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:</w:t>
      </w:r>
      <w:r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) </w:t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Добавленный вес на переднюю ось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: (</w:t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отлитый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/</w:t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жидкий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)</w:t>
      </w:r>
      <w:r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переднюю ось трактора</w:t>
      </w:r>
      <w:r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переднюю ось/общ</w:t>
      </w:r>
      <w:proofErr w:type="gramStart"/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.</w:t>
      </w:r>
      <w:proofErr w:type="gramEnd"/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proofErr w:type="gramStart"/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</w:t>
      </w:r>
      <w:proofErr w:type="gramEnd"/>
      <w:r w:rsidR="005204E8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ес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=</w:t>
      </w:r>
      <w:r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% </w:t>
      </w:r>
    </w:p>
    <w:p w:rsidR="00661454" w:rsidRPr="00177B4B" w:rsidRDefault="005204E8" w:rsidP="000336B6">
      <w:pPr>
        <w:tabs>
          <w:tab w:val="left" w:pos="4206"/>
          <w:tab w:val="left" w:pos="7533"/>
          <w:tab w:val="left" w:pos="10385"/>
          <w:tab w:val="left" w:pos="10480"/>
        </w:tabs>
        <w:spacing w:before="99" w:line="348" w:lineRule="auto"/>
        <w:ind w:left="499" w:right="1058"/>
        <w:contextualSpacing/>
        <w:jc w:val="both"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Добавленный вес на заднюю ось: (отлитый/жидкий)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заднюю ось трактора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заднюю ось/общ</w:t>
      </w:r>
      <w:proofErr w:type="gram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.</w:t>
      </w:r>
      <w:proofErr w:type="gramEnd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proofErr w:type="gram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</w:t>
      </w:r>
      <w:proofErr w:type="gramEnd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ес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=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%</w:t>
      </w:r>
    </w:p>
    <w:p w:rsidR="00661454" w:rsidRPr="00177B4B" w:rsidRDefault="005204E8" w:rsidP="000336B6">
      <w:pPr>
        <w:tabs>
          <w:tab w:val="left" w:pos="7533"/>
          <w:tab w:val="left" w:pos="10575"/>
        </w:tabs>
        <w:spacing w:before="2"/>
        <w:ind w:left="4315"/>
        <w:contextualSpacing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Общий вес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Общий вес/ КОМ-Л.С.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= 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</w:p>
    <w:p w:rsidR="00661454" w:rsidRPr="00177B4B" w:rsidRDefault="005204E8" w:rsidP="00661454">
      <w:pPr>
        <w:numPr>
          <w:ilvl w:val="1"/>
          <w:numId w:val="4"/>
        </w:numPr>
        <w:tabs>
          <w:tab w:val="left" w:pos="671"/>
        </w:tabs>
        <w:spacing w:before="81"/>
        <w:ind w:left="670"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ОПРЕДЕЛИТЕ СООТВЕТСТВУЮЩЕЕ НАГРУЗКЕ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152A91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ДАВЛЕНИЕ НАКАЧКИ</w:t>
      </w:r>
    </w:p>
    <w:p w:rsidR="000912D6" w:rsidRPr="00177B4B" w:rsidRDefault="005204E8" w:rsidP="00661454">
      <w:pPr>
        <w:tabs>
          <w:tab w:val="left" w:pos="6868"/>
        </w:tabs>
        <w:spacing w:before="99" w:line="348" w:lineRule="auto"/>
        <w:ind w:left="499" w:right="1933"/>
        <w:rPr>
          <w:rFonts w:ascii="Times New Roman" w:hAnsi="Times New Roman" w:cs="Times New Roman"/>
          <w:color w:val="231F20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Для</w:t>
      </w:r>
      <w:r w:rsidR="005A1EA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MFWD трактор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ов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со стандартными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11777E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прицепными высокими тяговыми орудиями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(</w:t>
      </w:r>
      <w:r w:rsidR="0011777E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диски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proofErr w:type="spellStart"/>
      <w:r w:rsidR="0011777E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чизельные</w:t>
      </w:r>
      <w:proofErr w:type="spellEnd"/>
      <w:r w:rsidR="0011777E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культиваторы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r w:rsidR="0011777E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паровые культиваторы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r w:rsidR="0011777E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мульчирующие культиваторы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r w:rsidR="000912D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прицепные </w:t>
      </w:r>
      <w:proofErr w:type="spellStart"/>
      <w:r w:rsidR="000912D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взрыхлители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11777E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и т.д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.) </w:t>
      </w:r>
    </w:p>
    <w:p w:rsidR="00661454" w:rsidRPr="00177B4B" w:rsidRDefault="000912D6" w:rsidP="000336B6">
      <w:pPr>
        <w:tabs>
          <w:tab w:val="left" w:pos="6868"/>
        </w:tabs>
        <w:spacing w:before="99" w:line="348" w:lineRule="auto"/>
        <w:ind w:left="499" w:right="1933"/>
        <w:contextualSpacing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переднюю ось трактора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</w:p>
    <w:p w:rsidR="00661454" w:rsidRPr="00177B4B" w:rsidRDefault="000912D6" w:rsidP="000336B6">
      <w:pPr>
        <w:tabs>
          <w:tab w:val="left" w:pos="6868"/>
        </w:tabs>
        <w:spacing w:before="2"/>
        <w:ind w:left="499"/>
        <w:contextualSpacing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заднюю ось трактора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или</w:t>
      </w:r>
    </w:p>
    <w:p w:rsidR="000912D6" w:rsidRPr="00177B4B" w:rsidRDefault="000912D6" w:rsidP="000336B6">
      <w:pPr>
        <w:tabs>
          <w:tab w:val="left" w:pos="6868"/>
        </w:tabs>
        <w:spacing w:before="81" w:line="348" w:lineRule="auto"/>
        <w:ind w:left="499" w:right="2062"/>
        <w:contextualSpacing/>
        <w:rPr>
          <w:rFonts w:ascii="Times New Roman" w:hAnsi="Times New Roman" w:cs="Times New Roman"/>
          <w:color w:val="231F20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Для</w:t>
      </w:r>
      <w:r w:rsidR="005A1EA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MFWD трактор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ов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 о</w:t>
      </w:r>
      <w:r w:rsidR="006246C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рудиями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на сцепке сзади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(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поворотные культиваторы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КОМ </w:t>
      </w:r>
      <w:proofErr w:type="spell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почвофреза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навесные рыхлители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пропашные культиваторы и т.д.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) </w:t>
      </w:r>
    </w:p>
    <w:p w:rsidR="00661454" w:rsidRPr="00177B4B" w:rsidRDefault="000912D6" w:rsidP="000336B6">
      <w:pPr>
        <w:tabs>
          <w:tab w:val="left" w:pos="6868"/>
        </w:tabs>
        <w:spacing w:before="81" w:line="348" w:lineRule="auto"/>
        <w:ind w:left="499" w:right="2062"/>
        <w:contextualSpacing/>
        <w:rPr>
          <w:rFonts w:ascii="Times New Roman" w:hAnsi="Times New Roman" w:cs="Times New Roman"/>
          <w:color w:val="231F20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переднюю ось трактора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6246C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 опущенным орудием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</w:p>
    <w:p w:rsidR="00661454" w:rsidRPr="00177B4B" w:rsidRDefault="006246C4" w:rsidP="000336B6">
      <w:pPr>
        <w:tabs>
          <w:tab w:val="left" w:pos="6868"/>
        </w:tabs>
        <w:spacing w:before="81" w:line="348" w:lineRule="auto"/>
        <w:ind w:left="499" w:right="2062"/>
        <w:contextualSpacing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заднюю ось трактора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 прикрепленным и поднятым орудием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или</w:t>
      </w:r>
    </w:p>
    <w:p w:rsidR="00661454" w:rsidRPr="00177B4B" w:rsidRDefault="006246C4" w:rsidP="000336B6">
      <w:pPr>
        <w:tabs>
          <w:tab w:val="left" w:pos="10490"/>
        </w:tabs>
        <w:spacing w:before="105" w:line="348" w:lineRule="auto"/>
        <w:ind w:left="499" w:right="1150"/>
        <w:contextualSpacing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Для</w:t>
      </w:r>
      <w:r w:rsidR="005A1EA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MFWD трактор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ов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б</w:t>
      </w:r>
      <w:r w:rsidR="00294F4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уксируемы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ми</w:t>
      </w:r>
      <w:r w:rsidR="00294F4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орудия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ми</w:t>
      </w:r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,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прикладывающими высокие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н</w:t>
      </w:r>
      <w:r w:rsidR="00A03AED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аправленные вниз нагрузки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на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</w:t>
      </w:r>
      <w:r w:rsidR="00A03AED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цепные устройства</w:t>
      </w:r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трактора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(</w:t>
      </w:r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скреперы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proofErr w:type="gramStart"/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картофеле</w:t>
      </w:r>
      <w:proofErr w:type="gramEnd"/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- и свеклоуборочные машины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зерновозки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жижесборники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1D28C6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и т.д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.)</w:t>
      </w:r>
    </w:p>
    <w:p w:rsidR="001D28C6" w:rsidRPr="00177B4B" w:rsidRDefault="001D28C6" w:rsidP="000336B6">
      <w:pPr>
        <w:tabs>
          <w:tab w:val="left" w:pos="7230"/>
        </w:tabs>
        <w:spacing w:before="2" w:line="348" w:lineRule="auto"/>
        <w:ind w:left="499" w:right="4410"/>
        <w:contextualSpacing/>
        <w:rPr>
          <w:rFonts w:ascii="Times New Roman" w:hAnsi="Times New Roman" w:cs="Times New Roman"/>
          <w:color w:val="231F20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переднюю ось трактора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 отсоединенным орудием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</w:p>
    <w:p w:rsidR="00661454" w:rsidRPr="00177B4B" w:rsidRDefault="001D28C6" w:rsidP="000336B6">
      <w:pPr>
        <w:tabs>
          <w:tab w:val="left" w:pos="8364"/>
        </w:tabs>
        <w:spacing w:before="2" w:line="348" w:lineRule="auto"/>
        <w:ind w:left="499" w:right="3276"/>
        <w:contextualSpacing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Вес на заднюю ось трактора с полностью нагруженным прикрепленным орудием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</w:p>
    <w:p w:rsidR="007F54D9" w:rsidRDefault="001D28C6" w:rsidP="000336B6">
      <w:pPr>
        <w:tabs>
          <w:tab w:val="left" w:pos="9781"/>
        </w:tabs>
        <w:spacing w:before="81" w:line="349" w:lineRule="auto"/>
        <w:ind w:left="499" w:right="1859"/>
        <w:contextualSpacing/>
        <w:jc w:val="both"/>
        <w:rPr>
          <w:rFonts w:ascii="Times New Roman" w:hAnsi="Times New Roman" w:cs="Times New Roman"/>
          <w:color w:val="231F20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Статическая нагрузка на переднюю шину</w:t>
      </w:r>
      <w:r w:rsidR="007172B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=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Нагрузка на переднюю ось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/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количество передних шин</w:t>
      </w:r>
      <w:r w:rsidR="000336B6">
        <w:rPr>
          <w:rFonts w:ascii="Times New Roman" w:hAnsi="Times New Roman" w:cs="Times New Roman"/>
          <w:color w:val="231F20"/>
          <w:sz w:val="18"/>
          <w:szCs w:val="18"/>
          <w:lang w:val="ru-RU"/>
        </w:rPr>
        <w:t>=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</w:p>
    <w:p w:rsidR="000336B6" w:rsidRDefault="007172B9" w:rsidP="000336B6">
      <w:pPr>
        <w:tabs>
          <w:tab w:val="left" w:pos="9781"/>
        </w:tabs>
        <w:spacing w:before="81" w:line="349" w:lineRule="auto"/>
        <w:ind w:left="499" w:right="1859"/>
        <w:contextualSpacing/>
        <w:jc w:val="both"/>
        <w:rPr>
          <w:rFonts w:ascii="Times New Roman" w:hAnsi="Times New Roman" w:cs="Times New Roman"/>
          <w:color w:val="231F20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Статическая нагрузка на заднюю шину </w:t>
      </w:r>
      <w:proofErr w:type="gram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шину</w:t>
      </w:r>
      <w:proofErr w:type="gramEnd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=Нагрузка на заднюю ось/количество задних шин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=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</w:p>
    <w:p w:rsidR="00661454" w:rsidRPr="00177B4B" w:rsidRDefault="007172B9" w:rsidP="007F54D9">
      <w:pPr>
        <w:tabs>
          <w:tab w:val="left" w:pos="8364"/>
        </w:tabs>
        <w:spacing w:before="81" w:line="349" w:lineRule="auto"/>
        <w:ind w:left="499" w:right="1859"/>
        <w:jc w:val="both"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i/>
          <w:color w:val="231F20"/>
          <w:sz w:val="18"/>
          <w:szCs w:val="18"/>
          <w:lang w:val="ru-RU"/>
        </w:rPr>
        <w:t>Из таблиц соответствующего давления накачки</w:t>
      </w:r>
      <w:r w:rsidR="00661454" w:rsidRPr="00177B4B">
        <w:rPr>
          <w:rFonts w:ascii="Times New Roman" w:hAnsi="Times New Roman" w:cs="Times New Roman"/>
          <w:i/>
          <w:color w:val="231F20"/>
          <w:sz w:val="18"/>
          <w:szCs w:val="18"/>
          <w:lang w:val="ru-RU"/>
        </w:rPr>
        <w:t>,</w:t>
      </w:r>
    </w:p>
    <w:p w:rsidR="00661454" w:rsidRPr="00177B4B" w:rsidRDefault="007172B9" w:rsidP="00661454">
      <w:pPr>
        <w:tabs>
          <w:tab w:val="left" w:pos="5537"/>
          <w:tab w:val="left" w:pos="10860"/>
        </w:tabs>
        <w:spacing w:before="2"/>
        <w:ind w:left="499"/>
        <w:jc w:val="both"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Требуемое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</w:t>
      </w:r>
      <w:r w:rsidR="00152A91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авление накачки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передней </w:t>
      </w:r>
      <w:proofErr w:type="gram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шины</w:t>
      </w:r>
      <w:proofErr w:type="gram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Требуемое давление накачки </w:t>
      </w:r>
      <w:r w:rsidR="000336B6">
        <w:rPr>
          <w:rFonts w:ascii="Times New Roman" w:hAnsi="Times New Roman" w:cs="Times New Roman"/>
          <w:color w:val="231F20"/>
          <w:sz w:val="18"/>
          <w:szCs w:val="18"/>
          <w:lang w:val="ru-RU"/>
        </w:rPr>
        <w:t>задней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шины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</w:p>
    <w:p w:rsidR="00661454" w:rsidRPr="00177B4B" w:rsidRDefault="008F7C92" w:rsidP="00661454">
      <w:pPr>
        <w:numPr>
          <w:ilvl w:val="1"/>
          <w:numId w:val="4"/>
        </w:numPr>
        <w:tabs>
          <w:tab w:val="left" w:pos="671"/>
        </w:tabs>
        <w:spacing w:before="81"/>
        <w:ind w:left="670"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ОПРЕДЕЛИТЕ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152A91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ДАВЛЕНИЕ НАКАЧКИ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ДЛЯ КОНТРОЛЯ РЕЗОНАНАСНОГО КОЛЕБАНИЯ</w:t>
      </w:r>
    </w:p>
    <w:p w:rsidR="00661454" w:rsidRPr="00177B4B" w:rsidRDefault="008F7C92" w:rsidP="00661454">
      <w:pPr>
        <w:spacing w:before="99" w:line="263" w:lineRule="auto"/>
        <w:ind w:left="499" w:right="737"/>
        <w:jc w:val="both"/>
        <w:rPr>
          <w:rFonts w:ascii="Times New Roman" w:eastAsia="Arial" w:hAnsi="Times New Roman" w:cs="Times New Roman"/>
          <w:sz w:val="18"/>
          <w:szCs w:val="18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Если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7969C9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резонансное колебание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происходит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увеличьте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152A91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давление накачки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передних шин на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8 </w:t>
      </w:r>
      <w:proofErr w:type="spellStart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psi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.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Обычно 8 </w:t>
      </w:r>
      <w:proofErr w:type="spell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psi</w:t>
      </w:r>
      <w:proofErr w:type="spellEnd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свыше соответствующего давления накачки для нагрузки бывает достаточным.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Если резонансное колебание не устранено, рекомендуется дальнейшее увеличение давления накачки передних шин с приращением на 2 </w:t>
      </w:r>
      <w:proofErr w:type="spell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psi</w:t>
      </w:r>
      <w:proofErr w:type="spellEnd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до устранения резонансного колебания.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Заднее давление накачки шины должно оставаться соответствующим нагрузке.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F11327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Максимальное давление не должно превышать 6 </w:t>
      </w:r>
      <w:proofErr w:type="spellStart"/>
      <w:r w:rsidR="00F11327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psi</w:t>
      </w:r>
      <w:proofErr w:type="spellEnd"/>
      <w:r w:rsidR="00F11327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сверх максимального установленного давления для шины (радиальной или диагональной).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F11327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Если трактор продолжает колебаться, используйте 75% жидкого заполнения в передних шинах и уберите соответствующее количество (или более) переднего литого балласта.</w:t>
      </w:r>
    </w:p>
    <w:p w:rsidR="000336B6" w:rsidRDefault="00F11327" w:rsidP="000336B6">
      <w:pPr>
        <w:tabs>
          <w:tab w:val="left" w:pos="9072"/>
          <w:tab w:val="left" w:pos="10860"/>
        </w:tabs>
        <w:spacing w:before="78" w:line="348" w:lineRule="auto"/>
        <w:ind w:left="499" w:right="777"/>
        <w:contextualSpacing/>
        <w:rPr>
          <w:rFonts w:ascii="Times New Roman" w:hAnsi="Times New Roman" w:cs="Times New Roman"/>
          <w:color w:val="231F20"/>
          <w:sz w:val="18"/>
          <w:szCs w:val="18"/>
          <w:lang w:val="ru-RU"/>
        </w:rPr>
      </w:pPr>
      <w:proofErr w:type="gram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Требуемое</w:t>
      </w:r>
      <w:proofErr w:type="gram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</w:t>
      </w:r>
      <w:r w:rsidR="00152A91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авлени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я</w:t>
      </w:r>
      <w:r w:rsidR="00152A91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накачки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передней шины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для контроля резонансного колебания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                                         </w:t>
      </w:r>
    </w:p>
    <w:p w:rsidR="00661454" w:rsidRPr="00177B4B" w:rsidRDefault="00F11327" w:rsidP="000336B6">
      <w:pPr>
        <w:tabs>
          <w:tab w:val="left" w:pos="9072"/>
          <w:tab w:val="left" w:pos="10860"/>
        </w:tabs>
        <w:spacing w:before="78" w:line="348" w:lineRule="auto"/>
        <w:ind w:left="499" w:right="777"/>
        <w:contextualSpacing/>
        <w:rPr>
          <w:rFonts w:ascii="Times New Roman" w:eastAsia="Arial" w:hAnsi="Times New Roman" w:cs="Times New Roman"/>
          <w:sz w:val="18"/>
          <w:szCs w:val="18"/>
          <w:lang w:val="ru-RU"/>
        </w:rPr>
      </w:pPr>
      <w:proofErr w:type="gramStart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Требуемое</w:t>
      </w:r>
      <w:proofErr w:type="gramEnd"/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давления накачки задней шины для контроля резонансного колебания </w:t>
      </w:r>
      <w:r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                                       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Комментарии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 xml:space="preserve"> 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u w:val="single" w:color="221E1F"/>
          <w:lang w:val="ru-RU"/>
        </w:rPr>
        <w:tab/>
      </w:r>
    </w:p>
    <w:p w:rsidR="003A48F1" w:rsidRPr="00177B4B" w:rsidRDefault="00F11327" w:rsidP="000336B6">
      <w:pPr>
        <w:spacing w:before="81"/>
        <w:ind w:left="499"/>
        <w:contextualSpacing/>
        <w:rPr>
          <w:rFonts w:ascii="Times New Roman" w:hAnsi="Times New Roman" w:cs="Times New Roman"/>
          <w:color w:val="231F20"/>
          <w:sz w:val="20"/>
          <w:szCs w:val="20"/>
          <w:lang w:val="ru-RU"/>
        </w:rPr>
      </w:pP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Пожалуйста, вышлите копию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этого листа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474360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наряду с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474360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комментариями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r w:rsidR="00474360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по адресу</w:t>
      </w:r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proofErr w:type="spellStart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Farm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proofErr w:type="spellStart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Tire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proofErr w:type="spellStart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Eng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., </w:t>
      </w:r>
      <w:proofErr w:type="spellStart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Titan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proofErr w:type="spellStart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Tire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</w:t>
      </w:r>
      <w:proofErr w:type="spellStart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Corporation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3769 </w:t>
      </w:r>
      <w:proofErr w:type="spellStart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Route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 20 </w:t>
      </w:r>
      <w:proofErr w:type="spellStart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East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 xml:space="preserve">, </w:t>
      </w:r>
      <w:proofErr w:type="spellStart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Freeport</w:t>
      </w:r>
      <w:proofErr w:type="spellEnd"/>
      <w:r w:rsidR="00661454" w:rsidRPr="00177B4B">
        <w:rPr>
          <w:rFonts w:ascii="Times New Roman" w:hAnsi="Times New Roman" w:cs="Times New Roman"/>
          <w:color w:val="231F20"/>
          <w:sz w:val="18"/>
          <w:szCs w:val="18"/>
          <w:lang w:val="ru-RU"/>
        </w:rPr>
        <w:t>, IL 61032.</w:t>
      </w:r>
      <w:r w:rsidR="003A48F1" w:rsidRPr="00177B4B">
        <w:rPr>
          <w:rFonts w:ascii="Times New Roman" w:hAnsi="Times New Roman" w:cs="Times New Roman"/>
          <w:color w:val="231F20"/>
          <w:sz w:val="20"/>
          <w:szCs w:val="20"/>
          <w:lang w:val="ru-RU"/>
        </w:rPr>
        <w:br w:type="page"/>
      </w:r>
    </w:p>
    <w:p w:rsidR="00661454" w:rsidRPr="00177B4B" w:rsidRDefault="00661454" w:rsidP="00661454">
      <w:pPr>
        <w:rPr>
          <w:rFonts w:ascii="Times New Roman" w:eastAsia="Arial" w:hAnsi="Times New Roman" w:cs="Times New Roman"/>
          <w:sz w:val="20"/>
          <w:szCs w:val="20"/>
          <w:lang w:val="ru-RU"/>
        </w:rPr>
        <w:sectPr w:rsidR="00661454" w:rsidRPr="00177B4B">
          <w:footerReference w:type="even" r:id="rId8"/>
          <w:footerReference w:type="default" r:id="rId9"/>
          <w:pgSz w:w="12240" w:h="15660"/>
          <w:pgMar w:top="420" w:right="0" w:bottom="800" w:left="600" w:header="239" w:footer="607" w:gutter="0"/>
          <w:cols w:space="720"/>
        </w:sectPr>
      </w:pPr>
    </w:p>
    <w:p w:rsidR="00661454" w:rsidRPr="000336B6" w:rsidRDefault="00852754" w:rsidP="00661454">
      <w:pPr>
        <w:spacing w:before="153" w:line="247" w:lineRule="auto"/>
        <w:ind w:left="380" w:hanging="1"/>
        <w:rPr>
          <w:rFonts w:ascii="Times New Roman" w:eastAsia="Trebuchet MS" w:hAnsi="Times New Roman" w:cs="Times New Roman"/>
          <w:sz w:val="16"/>
          <w:szCs w:val="16"/>
          <w:lang w:val="ru-RU"/>
        </w:rPr>
      </w:pPr>
      <w:r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lastRenderedPageBreak/>
        <w:t>Мощностные характеристики</w:t>
      </w:r>
      <w:r w:rsidR="00661454"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>ведущих шин,</w:t>
      </w:r>
      <w:r w:rsidR="00661454"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>используемых на</w:t>
      </w:r>
      <w:r w:rsidR="00661454"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 xml:space="preserve"> </w:t>
      </w:r>
      <w:r w:rsidR="000D5287"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>тракторах с двумя ведущими колесами</w:t>
      </w:r>
      <w:r w:rsidR="00661454"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 xml:space="preserve"> </w:t>
      </w:r>
      <w:r w:rsidR="000D5287"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>и</w:t>
      </w:r>
      <w:r w:rsidR="00661454"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 xml:space="preserve"> </w:t>
      </w:r>
      <w:r w:rsidR="000D5287"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>тракторах с усилителем передней оси</w:t>
      </w:r>
      <w:r w:rsidR="00661454"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b/>
          <w:color w:val="231F20"/>
          <w:sz w:val="16"/>
          <w:szCs w:val="16"/>
          <w:lang w:val="ru-RU"/>
        </w:rPr>
        <w:t>при различных скоростях</w:t>
      </w:r>
    </w:p>
    <w:p w:rsidR="00661454" w:rsidRPr="000336B6" w:rsidRDefault="00661454" w:rsidP="00661454">
      <w:pPr>
        <w:spacing w:before="6"/>
        <w:rPr>
          <w:rFonts w:ascii="Times New Roman" w:eastAsia="Trebuchet MS" w:hAnsi="Times New Roman" w:cs="Times New Roman"/>
          <w:b/>
          <w:bCs/>
          <w:sz w:val="16"/>
          <w:szCs w:val="16"/>
          <w:lang w:val="ru-RU"/>
        </w:rPr>
      </w:pPr>
    </w:p>
    <w:p w:rsidR="00661454" w:rsidRPr="000336B6" w:rsidRDefault="00474360" w:rsidP="003A48F1">
      <w:pPr>
        <w:pStyle w:val="a3"/>
        <w:spacing w:before="76" w:line="247" w:lineRule="auto"/>
        <w:ind w:left="360" w:right="250"/>
        <w:jc w:val="both"/>
        <w:rPr>
          <w:rFonts w:ascii="Times New Roman" w:eastAsia="Trebuchet MS" w:hAnsi="Times New Roman" w:cs="Times New Roman"/>
          <w:sz w:val="16"/>
          <w:szCs w:val="16"/>
          <w:lang w:val="ru-RU"/>
        </w:rPr>
      </w:pP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Уделите время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для тщательного подбора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рекомендованного размера шины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вашей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силовой установке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и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рабочим скоростям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для достижения максимальной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эффективности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и срока эксплуатации шины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.</w:t>
      </w:r>
    </w:p>
    <w:p w:rsidR="00661454" w:rsidRPr="000336B6" w:rsidRDefault="00661454" w:rsidP="003A48F1">
      <w:pPr>
        <w:spacing w:before="3"/>
        <w:ind w:right="250"/>
        <w:jc w:val="both"/>
        <w:rPr>
          <w:rFonts w:ascii="Times New Roman" w:eastAsia="Trebuchet MS" w:hAnsi="Times New Roman" w:cs="Times New Roman"/>
          <w:sz w:val="16"/>
          <w:szCs w:val="16"/>
          <w:lang w:val="ru-RU"/>
        </w:rPr>
      </w:pPr>
    </w:p>
    <w:p w:rsidR="00661454" w:rsidRPr="000336B6" w:rsidRDefault="00474360" w:rsidP="003A48F1">
      <w:pPr>
        <w:pStyle w:val="a3"/>
        <w:spacing w:line="247" w:lineRule="auto"/>
        <w:ind w:left="360" w:right="250"/>
        <w:jc w:val="both"/>
        <w:rPr>
          <w:rFonts w:ascii="Times New Roman" w:eastAsia="Trebuchet MS" w:hAnsi="Times New Roman" w:cs="Times New Roman"/>
          <w:sz w:val="16"/>
          <w:szCs w:val="16"/>
          <w:lang w:val="ru-RU"/>
        </w:rPr>
      </w:pP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Производители тракторов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рекомендуют эксплуатировать свое оборудование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при рабочих скоростях в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5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ми/ч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и выше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Размеры шин,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подходящие к большинству тракторов,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46106C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подобраны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46106C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исходя из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46106C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полевых работ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46106C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в этом скоростном диапазоне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Если скорость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ниже этого рекомендованного диапазона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в течение продолжительного периода времени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,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можно ожидать проблем с шинами и/или оборудованием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.</w:t>
      </w:r>
    </w:p>
    <w:p w:rsidR="00661454" w:rsidRPr="000336B6" w:rsidRDefault="00661454" w:rsidP="003A48F1">
      <w:pPr>
        <w:spacing w:before="3"/>
        <w:ind w:right="250"/>
        <w:jc w:val="both"/>
        <w:rPr>
          <w:rFonts w:ascii="Times New Roman" w:eastAsia="Trebuchet MS" w:hAnsi="Times New Roman" w:cs="Times New Roman"/>
          <w:sz w:val="16"/>
          <w:szCs w:val="16"/>
          <w:lang w:val="ru-RU"/>
        </w:rPr>
      </w:pPr>
    </w:p>
    <w:p w:rsidR="00661454" w:rsidRPr="000336B6" w:rsidRDefault="0046106C" w:rsidP="003A48F1">
      <w:pPr>
        <w:pStyle w:val="a3"/>
        <w:spacing w:line="247" w:lineRule="auto"/>
        <w:ind w:left="360" w:right="250"/>
        <w:jc w:val="both"/>
        <w:rPr>
          <w:rFonts w:ascii="Times New Roman" w:eastAsia="Trebuchet MS" w:hAnsi="Times New Roman" w:cs="Times New Roman"/>
          <w:sz w:val="16"/>
          <w:szCs w:val="16"/>
          <w:lang w:val="ru-RU"/>
        </w:rPr>
      </w:pP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Чрезмерный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="00D37A9F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износ шины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, 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скольжение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и чрезмерное потребление топлива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являются проблемами,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которые могут иметь место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при превышении мощности шин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. 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Эти проблемы могут быть устранены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тщательной оценкой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мощностных характеристик вашего оборудования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, 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нагрузок на ведущие шины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и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="00152A91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давлени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я</w:t>
      </w:r>
      <w:r w:rsidR="00152A91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накачки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, </w:t>
      </w:r>
      <w:r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и скорость, при которой вы эксплуатируете ваше оборудование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. </w:t>
      </w:r>
      <w:r w:rsidR="008527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Увеличение или уменьшение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="008527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вашей постоянной рабочей скорости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="008527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с небольшим приращением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="008527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в критическом диапазоне рабочей скорости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="008527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существенно изменит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 </w:t>
      </w:r>
      <w:r w:rsidR="008527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требования к шине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, </w:t>
      </w:r>
      <w:r w:rsidR="008527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характеристики шины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 xml:space="preserve">, </w:t>
      </w:r>
      <w:r w:rsidR="008527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и эффективность и производительность вашего оборудования в целом</w:t>
      </w:r>
      <w:r w:rsidR="00661454" w:rsidRPr="000336B6">
        <w:rPr>
          <w:rFonts w:ascii="Times New Roman" w:eastAsia="Trebuchet MS" w:hAnsi="Times New Roman" w:cs="Times New Roman"/>
          <w:color w:val="231F20"/>
          <w:sz w:val="16"/>
          <w:szCs w:val="16"/>
          <w:lang w:val="ru-RU"/>
        </w:rPr>
        <w:t>.</w:t>
      </w:r>
    </w:p>
    <w:p w:rsidR="00661454" w:rsidRPr="000336B6" w:rsidRDefault="00661454" w:rsidP="003A48F1">
      <w:pPr>
        <w:spacing w:before="3"/>
        <w:ind w:right="250"/>
        <w:jc w:val="both"/>
        <w:rPr>
          <w:rFonts w:ascii="Times New Roman" w:eastAsia="Trebuchet MS" w:hAnsi="Times New Roman" w:cs="Times New Roman"/>
          <w:sz w:val="16"/>
          <w:szCs w:val="16"/>
          <w:lang w:val="ru-RU"/>
        </w:rPr>
      </w:pPr>
    </w:p>
    <w:p w:rsidR="00661454" w:rsidRPr="000336B6" w:rsidRDefault="007E11A0" w:rsidP="007E11A0">
      <w:pPr>
        <w:pStyle w:val="a3"/>
        <w:spacing w:line="247" w:lineRule="auto"/>
        <w:ind w:left="360" w:right="250"/>
        <w:jc w:val="both"/>
        <w:rPr>
          <w:rFonts w:ascii="Times New Roman" w:eastAsia="Trebuchet MS" w:hAnsi="Times New Roman" w:cs="Times New Roman"/>
          <w:sz w:val="16"/>
          <w:szCs w:val="16"/>
          <w:lang w:val="ru-RU"/>
        </w:rPr>
      </w:pP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Таблицы, следующие далее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,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обеспечат вам легкий способ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удостовериться</w:t>
      </w:r>
      <w:r w:rsidR="009525B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,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что у вас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шины правильного размера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для вашей работы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Как показывают эти таблицы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,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скорости обработки почвы,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меньшие, чем рекомендованные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5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ми/ч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могут потребовать шин большего размера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Это также может помочь вам определить,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одиночные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,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сдвоенные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,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или утроенные шины должны быть использованы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Поскольку мощностные характеристики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шины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зависит от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152A91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давлени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я</w:t>
      </w:r>
      <w:r w:rsidR="00152A91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накачки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в шине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,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следующая таблица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показывает расчетные мощности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для радиальных шин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в диапазоне давлений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от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6 </w:t>
      </w:r>
      <w:proofErr w:type="spellStart"/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psi</w:t>
      </w:r>
      <w:proofErr w:type="spellEnd"/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вплоть до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9525B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расчетного давления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="009525B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В диагональных шинах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9525B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не может быть использовано давление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9525B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ниже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12 </w:t>
      </w:r>
      <w:proofErr w:type="spellStart"/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psi</w:t>
      </w:r>
      <w:proofErr w:type="spellEnd"/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, </w:t>
      </w:r>
      <w:r w:rsidR="009525B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так что для них показано лишь давление от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12 </w:t>
      </w:r>
      <w:proofErr w:type="spellStart"/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psi</w:t>
      </w:r>
      <w:proofErr w:type="spellEnd"/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9525B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и выше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="009525B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Тракторы с четырьмя ведущими колесами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(</w:t>
      </w:r>
      <w:r w:rsidR="009525B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все шины одинакового размера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) </w:t>
      </w:r>
      <w:r w:rsidR="009525B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не отображены,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470D6D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поскольку текущие критерии отбора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470D6D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приводят к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470D6D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достаточным мощностным характеристикам шин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.</w:t>
      </w:r>
    </w:p>
    <w:p w:rsidR="00661454" w:rsidRPr="000336B6" w:rsidRDefault="00661454" w:rsidP="003A48F1">
      <w:pPr>
        <w:spacing w:before="3"/>
        <w:ind w:right="250"/>
        <w:jc w:val="both"/>
        <w:rPr>
          <w:rFonts w:ascii="Times New Roman" w:eastAsia="Trebuchet MS" w:hAnsi="Times New Roman" w:cs="Times New Roman"/>
          <w:sz w:val="16"/>
          <w:szCs w:val="16"/>
          <w:lang w:val="ru-RU"/>
        </w:rPr>
      </w:pPr>
    </w:p>
    <w:p w:rsidR="00661454" w:rsidRPr="000336B6" w:rsidRDefault="00470D6D" w:rsidP="003A48F1">
      <w:pPr>
        <w:pStyle w:val="a3"/>
        <w:spacing w:line="247" w:lineRule="auto"/>
        <w:ind w:left="209" w:right="250"/>
        <w:jc w:val="both"/>
        <w:rPr>
          <w:rFonts w:ascii="Times New Roman" w:eastAsia="Trebuchet MS" w:hAnsi="Times New Roman" w:cs="Times New Roman"/>
          <w:sz w:val="16"/>
          <w:szCs w:val="16"/>
          <w:lang w:val="ru-RU"/>
        </w:rPr>
      </w:pP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ДЛЯ ИСПОЛЬЗОВАНИЯ ЭТИХ ТАБЛИЦ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: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Найдите интересующий размер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в левой колонке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и выберите рабочее давление,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определенное с учетом нагрузки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Следуйте вправо по этой строке,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пока вы не дойдете до вида тракторов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и скорости обработки, которую вы используете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="000D5287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Для тракторов с усилителем передних колес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,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мощность основывается на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размере задней ведущей шины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и накачке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Числа, указанные в таблице, являются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максимальной мощностью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КОМ в лошадиных силах,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которую шины могут передать, когда сдвоенные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(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четыре шины на ось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)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используются на тракторе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Для достижения расчетной мощности в </w:t>
      </w:r>
      <w:proofErr w:type="spellStart"/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л.</w:t>
      </w:r>
      <w:proofErr w:type="gramStart"/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с</w:t>
      </w:r>
      <w:proofErr w:type="spellEnd"/>
      <w:proofErr w:type="gramEnd"/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.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proofErr w:type="gramStart"/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для</w:t>
      </w:r>
      <w:proofErr w:type="gramEnd"/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одиночных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(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две шины на ось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)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и утроенных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(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шесть шин на ось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),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умножьте расчетную мощность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на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0.568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и 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1.397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соответственно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="000B2288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Следует учесть, что скорости обработки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ниже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5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ми/ч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не рекомендованы производителями тракторов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Ссылочная мощность в таблице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должна быть больше, чем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мощность КОМ вашего трактора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Если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мощность КОМ трактора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превышает величину, указанную в таблице,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тогда вы либо должны использовать шину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с большей мощностью в </w:t>
      </w:r>
      <w:proofErr w:type="spellStart"/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л.с</w:t>
      </w:r>
      <w:proofErr w:type="spellEnd"/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.,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либо же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уменьшить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тяговые требования к сцепному устройству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для обеспечения больших скоростей обработки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Примечание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: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Чем больше рабочая скорость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, </w:t>
      </w:r>
      <w:r w:rsidR="00CF76E5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с тем большей мощностью может оперировать шина</w:t>
      </w:r>
      <w:r w:rsidR="00661454"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.</w:t>
      </w:r>
    </w:p>
    <w:p w:rsidR="00661454" w:rsidRPr="000336B6" w:rsidRDefault="00CF76E5" w:rsidP="00661454">
      <w:pPr>
        <w:pStyle w:val="41"/>
        <w:spacing w:before="54"/>
        <w:ind w:left="2989"/>
        <w:rPr>
          <w:rFonts w:ascii="Times New Roman" w:hAnsi="Times New Roman" w:cs="Times New Roman"/>
          <w:b w:val="0"/>
          <w:bCs w:val="0"/>
          <w:sz w:val="16"/>
          <w:szCs w:val="16"/>
          <w:lang w:val="ru-RU"/>
        </w:rPr>
      </w:pPr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мощность в </w:t>
      </w:r>
      <w:proofErr w:type="spellStart"/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л.с</w:t>
      </w:r>
      <w:proofErr w:type="spellEnd"/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 xml:space="preserve">. как </w:t>
      </w:r>
      <w:proofErr w:type="gramStart"/>
      <w:r w:rsidRPr="000336B6">
        <w:rPr>
          <w:rFonts w:ascii="Times New Roman" w:hAnsi="Times New Roman" w:cs="Times New Roman"/>
          <w:color w:val="231F20"/>
          <w:sz w:val="16"/>
          <w:szCs w:val="16"/>
          <w:lang w:val="ru-RU"/>
        </w:rPr>
        <w:t>сдвоенных</w:t>
      </w:r>
      <w:proofErr w:type="gramEnd"/>
    </w:p>
    <w:p w:rsidR="00661454" w:rsidRPr="00177B4B" w:rsidRDefault="00661454">
      <w:pPr>
        <w:widowControl/>
        <w:spacing w:after="200" w:line="276" w:lineRule="auto"/>
        <w:rPr>
          <w:rFonts w:ascii="Times New Roman" w:hAnsi="Times New Roman" w:cs="Times New Roman"/>
          <w:b/>
          <w:color w:val="231F20"/>
          <w:sz w:val="20"/>
          <w:szCs w:val="20"/>
          <w:lang w:val="ru-RU"/>
        </w:rPr>
      </w:pPr>
      <w:bookmarkStart w:id="0" w:name="_GoBack"/>
      <w:bookmarkEnd w:id="0"/>
    </w:p>
    <w:sectPr w:rsidR="00661454" w:rsidRPr="00177B4B" w:rsidSect="003A48F1">
      <w:headerReference w:type="even" r:id="rId10"/>
      <w:footerReference w:type="even" r:id="rId11"/>
      <w:type w:val="continuous"/>
      <w:pgSz w:w="12240" w:h="15660"/>
      <w:pgMar w:top="420" w:right="333" w:bottom="4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250" w:rsidRDefault="00F00250" w:rsidP="009F230A">
      <w:r>
        <w:separator/>
      </w:r>
    </w:p>
  </w:endnote>
  <w:endnote w:type="continuationSeparator" w:id="0">
    <w:p w:rsidR="00F00250" w:rsidRDefault="00F00250" w:rsidP="009F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DB5" w:rsidRDefault="00967D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463pt;margin-top:757.2pt;width:50.75pt;height:10pt;z-index:-251639808;mso-position-horizontal-relative:page;mso-position-vertical-relative:page" filled="f" stroked="f">
          <v:textbox style="mso-next-textbox:#_x0000_s2073" inset="0,0,0,0">
            <w:txbxContent>
              <w:p w:rsidR="00967DB5" w:rsidRDefault="00967DB5">
                <w:pPr>
                  <w:spacing w:line="189" w:lineRule="exact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color w:val="231F20"/>
                    <w:w w:val="90"/>
                    <w:sz w:val="16"/>
                  </w:rPr>
                  <w:t>Tire</w:t>
                </w:r>
                <w:r>
                  <w:rPr>
                    <w:rFonts w:ascii="Calibri"/>
                    <w:color w:val="231F20"/>
                    <w:spacing w:val="10"/>
                    <w:w w:val="90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0"/>
                    <w:sz w:val="16"/>
                  </w:rPr>
                  <w:t>Information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568pt;margin-top:757.2pt;width:9.7pt;height:10pt;z-index:-251638784;mso-position-horizontal-relative:page;mso-position-vertical-relative:page" filled="f" stroked="f">
          <v:textbox style="mso-next-textbox:#_x0000_s2074" inset="0,0,0,0">
            <w:txbxContent>
              <w:p w:rsidR="00967DB5" w:rsidRDefault="00967DB5">
                <w:pPr>
                  <w:spacing w:line="189" w:lineRule="exact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color w:val="231F20"/>
                    <w:sz w:val="16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DB5" w:rsidRDefault="00967D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34.7pt;margin-top:757.2pt;width:11.7pt;height:10pt;z-index:-251637760;mso-position-horizontal-relative:page;mso-position-vertical-relative:page" filled="f" stroked="f">
          <v:textbox style="mso-next-textbox:#_x0000_s2075" inset="0,0,0,0">
            <w:txbxContent>
              <w:p w:rsidR="00967DB5" w:rsidRDefault="00967DB5">
                <w:pPr>
                  <w:spacing w:line="189" w:lineRule="exact"/>
                  <w:ind w:left="4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231F20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336B6">
                  <w:rPr>
                    <w:rFonts w:ascii="Calibri"/>
                    <w:noProof/>
                    <w:color w:val="231F20"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76" type="#_x0000_t202" style="position:absolute;margin-left:97.25pt;margin-top:757.2pt;width:50.75pt;height:10pt;z-index:-251636736;mso-position-horizontal-relative:page;mso-position-vertical-relative:page" filled="f" stroked="f">
          <v:textbox style="mso-next-textbox:#_x0000_s2076" inset="0,0,0,0">
            <w:txbxContent>
              <w:p w:rsidR="00967DB5" w:rsidRDefault="00967DB5">
                <w:pPr>
                  <w:spacing w:line="189" w:lineRule="exact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color w:val="231F20"/>
                    <w:w w:val="90"/>
                    <w:sz w:val="16"/>
                  </w:rPr>
                  <w:t>Tire</w:t>
                </w:r>
                <w:r>
                  <w:rPr>
                    <w:rFonts w:ascii="Calibri"/>
                    <w:color w:val="231F20"/>
                    <w:spacing w:val="10"/>
                    <w:w w:val="90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0"/>
                    <w:sz w:val="16"/>
                  </w:rPr>
                  <w:t>Information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DB5" w:rsidRDefault="00967D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35.7pt;margin-top:757.2pt;width:9.7pt;height:10pt;z-index:-251633664;mso-position-horizontal-relative:page;mso-position-vertical-relative:page" filled="f" stroked="f">
          <v:textbox style="mso-next-textbox:#_x0000_s2079" inset="0,0,0,0">
            <w:txbxContent>
              <w:p w:rsidR="00967DB5" w:rsidRDefault="00967DB5">
                <w:pPr>
                  <w:spacing w:line="189" w:lineRule="exact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color w:val="231F20"/>
                    <w:sz w:val="16"/>
                  </w:rPr>
                  <w:t>74</w:t>
                </w:r>
              </w:p>
            </w:txbxContent>
          </v:textbox>
          <w10:wrap anchorx="page" anchory="page"/>
        </v:shape>
      </w:pict>
    </w:r>
    <w:r>
      <w:pict>
        <v:shape id="_x0000_s2080" type="#_x0000_t202" style="position:absolute;margin-left:97.25pt;margin-top:757.2pt;width:50.75pt;height:10pt;z-index:-251632640;mso-position-horizontal-relative:page;mso-position-vertical-relative:page" filled="f" stroked="f">
          <v:textbox style="mso-next-textbox:#_x0000_s2080" inset="0,0,0,0">
            <w:txbxContent>
              <w:p w:rsidR="00967DB5" w:rsidRDefault="00967DB5">
                <w:pPr>
                  <w:spacing w:line="189" w:lineRule="exact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color w:val="231F20"/>
                    <w:w w:val="90"/>
                    <w:sz w:val="16"/>
                  </w:rPr>
                  <w:t>Tire</w:t>
                </w:r>
                <w:r>
                  <w:rPr>
                    <w:rFonts w:ascii="Calibri"/>
                    <w:color w:val="231F20"/>
                    <w:spacing w:val="10"/>
                    <w:w w:val="90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0"/>
                    <w:sz w:val="16"/>
                  </w:rPr>
                  <w:t>Information</w:t>
                </w:r>
              </w:p>
            </w:txbxContent>
          </v:textbox>
          <w10:wrap anchorx="page" anchory="page"/>
        </v:shape>
      </w:pict>
    </w:r>
    <w:r>
      <w:pict>
        <v:shape id="_x0000_s2081" type="#_x0000_t202" style="position:absolute;margin-left:168.25pt;margin-top:756.85pt;width:394.55pt;height:10pt;z-index:-251631616;mso-position-horizontal-relative:page;mso-position-vertical-relative:page" filled="f" stroked="f">
          <v:textbox style="mso-next-textbox:#_x0000_s2081" inset="0,0,0,0">
            <w:txbxContent>
              <w:p w:rsidR="00967DB5" w:rsidRDefault="00967DB5">
                <w:pPr>
                  <w:spacing w:line="189" w:lineRule="exact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color w:val="231F20"/>
                    <w:w w:val="95"/>
                    <w:sz w:val="16"/>
                  </w:rPr>
                  <w:t>Note:</w:t>
                </w:r>
                <w:r>
                  <w:rPr>
                    <w:rFonts w:ascii="Calibri"/>
                    <w:color w:val="231F20"/>
                    <w:spacing w:val="-11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For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single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tires,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multiply</w:t>
                </w:r>
                <w:r>
                  <w:rPr>
                    <w:rFonts w:ascii="Calibri"/>
                    <w:color w:val="231F20"/>
                    <w:spacing w:val="-11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the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above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horsepower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rating</w:t>
                </w:r>
                <w:r>
                  <w:rPr>
                    <w:rFonts w:ascii="Calibri"/>
                    <w:color w:val="231F20"/>
                    <w:spacing w:val="-11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by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0.568.</w:t>
                </w:r>
                <w:r>
                  <w:rPr>
                    <w:rFonts w:ascii="Calibri"/>
                    <w:color w:val="231F20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For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triples,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multiply</w:t>
                </w:r>
                <w:r>
                  <w:rPr>
                    <w:rFonts w:ascii="Calibri"/>
                    <w:color w:val="231F20"/>
                    <w:spacing w:val="-11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the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above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horsepower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rating</w:t>
                </w:r>
                <w:r>
                  <w:rPr>
                    <w:rFonts w:ascii="Calibri"/>
                    <w:color w:val="231F20"/>
                    <w:spacing w:val="-10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by</w:t>
                </w:r>
                <w:r>
                  <w:rPr>
                    <w:rFonts w:ascii="Calibri"/>
                    <w:color w:val="231F20"/>
                    <w:spacing w:val="-11"/>
                    <w:w w:val="95"/>
                    <w:sz w:val="16"/>
                  </w:rPr>
                  <w:t xml:space="preserve"> </w:t>
                </w:r>
                <w:r>
                  <w:rPr>
                    <w:rFonts w:ascii="Calibri"/>
                    <w:color w:val="231F20"/>
                    <w:w w:val="95"/>
                    <w:sz w:val="16"/>
                  </w:rPr>
                  <w:t>1.397.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250" w:rsidRDefault="00F00250" w:rsidP="009F230A">
      <w:r>
        <w:separator/>
      </w:r>
    </w:p>
  </w:footnote>
  <w:footnote w:type="continuationSeparator" w:id="0">
    <w:p w:rsidR="00F00250" w:rsidRDefault="00F00250" w:rsidP="009F2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DB5" w:rsidRDefault="00967D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17.7pt;margin-top:12.95pt;width:61.25pt;height:10pt;z-index:-251635712;mso-position-horizontal-relative:page;mso-position-vertical-relative:page" filled="f" stroked="f">
          <v:textbox style="mso-next-textbox:#_x0000_s2077" inset="0,0,0,0">
            <w:txbxContent>
              <w:p w:rsidR="00967DB5" w:rsidRDefault="00967DB5">
                <w:pPr>
                  <w:spacing w:line="189" w:lineRule="exact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hyperlink r:id="rId1">
                  <w:r>
                    <w:rPr>
                      <w:rFonts w:ascii="Calibri"/>
                      <w:color w:val="231F20"/>
                      <w:w w:val="90"/>
                      <w:sz w:val="16"/>
                    </w:rPr>
                    <w:t>www.titan-intl.com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78" type="#_x0000_t202" style="position:absolute;margin-left:525.4pt;margin-top:12.95pt;width:52.6pt;height:10pt;z-index:-251634688;mso-position-horizontal-relative:page;mso-position-vertical-relative:page" filled="f" stroked="f">
          <v:textbox style="mso-next-textbox:#_x0000_s2078" inset="0,0,0,0">
            <w:txbxContent>
              <w:p w:rsidR="00967DB5" w:rsidRDefault="00967DB5">
                <w:pPr>
                  <w:spacing w:line="189" w:lineRule="exact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color w:val="231F20"/>
                    <w:w w:val="95"/>
                    <w:sz w:val="16"/>
                  </w:rPr>
                  <w:t>1.800</w:t>
                </w:r>
                <w:proofErr w:type="gramStart"/>
                <w:r>
                  <w:rPr>
                    <w:rFonts w:ascii="Calibri"/>
                    <w:color w:val="231F20"/>
                    <w:w w:val="95"/>
                    <w:sz w:val="16"/>
                  </w:rPr>
                  <w:t>.USA.BEAR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A1E4E"/>
    <w:multiLevelType w:val="hybridMultilevel"/>
    <w:tmpl w:val="99FCCA9E"/>
    <w:lvl w:ilvl="0" w:tplc="CE0ADC60">
      <w:start w:val="1"/>
      <w:numFmt w:val="decimal"/>
      <w:lvlText w:val="%1."/>
      <w:lvlJc w:val="left"/>
      <w:pPr>
        <w:ind w:left="1100" w:hanging="720"/>
        <w:jc w:val="left"/>
      </w:pPr>
      <w:rPr>
        <w:rFonts w:ascii="Trebuchet MS" w:eastAsia="Trebuchet MS" w:hAnsi="Trebuchet MS" w:hint="default"/>
        <w:color w:val="231F20"/>
        <w:w w:val="93"/>
        <w:sz w:val="18"/>
        <w:szCs w:val="18"/>
      </w:rPr>
    </w:lvl>
    <w:lvl w:ilvl="1" w:tplc="F47CD910">
      <w:start w:val="1"/>
      <w:numFmt w:val="bullet"/>
      <w:lvlText w:val="•"/>
      <w:lvlJc w:val="left"/>
      <w:pPr>
        <w:ind w:left="868" w:hanging="110"/>
      </w:pPr>
      <w:rPr>
        <w:rFonts w:ascii="Arial" w:eastAsia="Arial" w:hAnsi="Arial" w:hint="default"/>
        <w:color w:val="231F20"/>
        <w:sz w:val="18"/>
        <w:szCs w:val="18"/>
      </w:rPr>
    </w:lvl>
    <w:lvl w:ilvl="2" w:tplc="F536DA38">
      <w:start w:val="1"/>
      <w:numFmt w:val="bullet"/>
      <w:lvlText w:val="•"/>
      <w:lvlJc w:val="left"/>
      <w:pPr>
        <w:ind w:left="1625" w:hanging="110"/>
      </w:pPr>
      <w:rPr>
        <w:rFonts w:hint="default"/>
      </w:rPr>
    </w:lvl>
    <w:lvl w:ilvl="3" w:tplc="3D3CB938">
      <w:start w:val="1"/>
      <w:numFmt w:val="bullet"/>
      <w:lvlText w:val="•"/>
      <w:lvlJc w:val="left"/>
      <w:pPr>
        <w:ind w:left="2150" w:hanging="110"/>
      </w:pPr>
      <w:rPr>
        <w:rFonts w:hint="default"/>
      </w:rPr>
    </w:lvl>
    <w:lvl w:ilvl="4" w:tplc="366406EE">
      <w:start w:val="1"/>
      <w:numFmt w:val="bullet"/>
      <w:lvlText w:val="•"/>
      <w:lvlJc w:val="left"/>
      <w:pPr>
        <w:ind w:left="2676" w:hanging="110"/>
      </w:pPr>
      <w:rPr>
        <w:rFonts w:hint="default"/>
      </w:rPr>
    </w:lvl>
    <w:lvl w:ilvl="5" w:tplc="140EA238">
      <w:start w:val="1"/>
      <w:numFmt w:val="bullet"/>
      <w:lvlText w:val="•"/>
      <w:lvlJc w:val="left"/>
      <w:pPr>
        <w:ind w:left="3201" w:hanging="110"/>
      </w:pPr>
      <w:rPr>
        <w:rFonts w:hint="default"/>
      </w:rPr>
    </w:lvl>
    <w:lvl w:ilvl="6" w:tplc="AFE463FA">
      <w:start w:val="1"/>
      <w:numFmt w:val="bullet"/>
      <w:lvlText w:val="•"/>
      <w:lvlJc w:val="left"/>
      <w:pPr>
        <w:ind w:left="3727" w:hanging="110"/>
      </w:pPr>
      <w:rPr>
        <w:rFonts w:hint="default"/>
      </w:rPr>
    </w:lvl>
    <w:lvl w:ilvl="7" w:tplc="D366783C">
      <w:start w:val="1"/>
      <w:numFmt w:val="bullet"/>
      <w:lvlText w:val="•"/>
      <w:lvlJc w:val="left"/>
      <w:pPr>
        <w:ind w:left="4252" w:hanging="110"/>
      </w:pPr>
      <w:rPr>
        <w:rFonts w:hint="default"/>
      </w:rPr>
    </w:lvl>
    <w:lvl w:ilvl="8" w:tplc="2D2A09C4">
      <w:start w:val="1"/>
      <w:numFmt w:val="bullet"/>
      <w:lvlText w:val="•"/>
      <w:lvlJc w:val="left"/>
      <w:pPr>
        <w:ind w:left="4778" w:hanging="110"/>
      </w:pPr>
      <w:rPr>
        <w:rFonts w:hint="default"/>
      </w:rPr>
    </w:lvl>
  </w:abstractNum>
  <w:abstractNum w:abstractNumId="1">
    <w:nsid w:val="14A65BFA"/>
    <w:multiLevelType w:val="hybridMultilevel"/>
    <w:tmpl w:val="C1323AFA"/>
    <w:lvl w:ilvl="0" w:tplc="098208EC">
      <w:start w:val="2"/>
      <w:numFmt w:val="decimal"/>
      <w:lvlText w:val="(%1)"/>
      <w:lvlJc w:val="left"/>
      <w:pPr>
        <w:ind w:left="389" w:hanging="270"/>
        <w:jc w:val="left"/>
      </w:pPr>
      <w:rPr>
        <w:rFonts w:ascii="Trebuchet MS" w:eastAsia="Trebuchet MS" w:hAnsi="Trebuchet MS" w:hint="default"/>
        <w:color w:val="231F20"/>
        <w:w w:val="97"/>
        <w:sz w:val="18"/>
        <w:szCs w:val="18"/>
      </w:rPr>
    </w:lvl>
    <w:lvl w:ilvl="1" w:tplc="A198E54C">
      <w:start w:val="1"/>
      <w:numFmt w:val="bullet"/>
      <w:lvlText w:val="•"/>
      <w:lvlJc w:val="left"/>
      <w:pPr>
        <w:ind w:left="348" w:hanging="104"/>
      </w:pPr>
      <w:rPr>
        <w:rFonts w:ascii="Arial" w:eastAsia="Arial" w:hAnsi="Arial" w:hint="default"/>
        <w:color w:val="231F20"/>
        <w:sz w:val="18"/>
        <w:szCs w:val="18"/>
      </w:rPr>
    </w:lvl>
    <w:lvl w:ilvl="2" w:tplc="4524FD18">
      <w:start w:val="1"/>
      <w:numFmt w:val="bullet"/>
      <w:lvlText w:val="•"/>
      <w:lvlJc w:val="left"/>
      <w:pPr>
        <w:ind w:left="845" w:hanging="104"/>
      </w:pPr>
      <w:rPr>
        <w:rFonts w:ascii="Arial" w:eastAsia="Arial" w:hAnsi="Arial" w:hint="default"/>
        <w:color w:val="231F20"/>
        <w:sz w:val="18"/>
        <w:szCs w:val="18"/>
      </w:rPr>
    </w:lvl>
    <w:lvl w:ilvl="3" w:tplc="322E7C90">
      <w:start w:val="1"/>
      <w:numFmt w:val="bullet"/>
      <w:lvlText w:val="•"/>
      <w:lvlJc w:val="left"/>
      <w:pPr>
        <w:ind w:left="1169" w:hanging="104"/>
      </w:pPr>
      <w:rPr>
        <w:rFonts w:hint="default"/>
      </w:rPr>
    </w:lvl>
    <w:lvl w:ilvl="4" w:tplc="45508A66">
      <w:start w:val="1"/>
      <w:numFmt w:val="bullet"/>
      <w:lvlText w:val="•"/>
      <w:lvlJc w:val="left"/>
      <w:pPr>
        <w:ind w:left="1494" w:hanging="104"/>
      </w:pPr>
      <w:rPr>
        <w:rFonts w:hint="default"/>
      </w:rPr>
    </w:lvl>
    <w:lvl w:ilvl="5" w:tplc="D35AA940">
      <w:start w:val="1"/>
      <w:numFmt w:val="bullet"/>
      <w:lvlText w:val="•"/>
      <w:lvlJc w:val="left"/>
      <w:pPr>
        <w:ind w:left="1818" w:hanging="104"/>
      </w:pPr>
      <w:rPr>
        <w:rFonts w:hint="default"/>
      </w:rPr>
    </w:lvl>
    <w:lvl w:ilvl="6" w:tplc="8CEA7F68">
      <w:start w:val="1"/>
      <w:numFmt w:val="bullet"/>
      <w:lvlText w:val="•"/>
      <w:lvlJc w:val="left"/>
      <w:pPr>
        <w:ind w:left="2142" w:hanging="104"/>
      </w:pPr>
      <w:rPr>
        <w:rFonts w:hint="default"/>
      </w:rPr>
    </w:lvl>
    <w:lvl w:ilvl="7" w:tplc="5C1C20C2">
      <w:start w:val="1"/>
      <w:numFmt w:val="bullet"/>
      <w:lvlText w:val="•"/>
      <w:lvlJc w:val="left"/>
      <w:pPr>
        <w:ind w:left="2466" w:hanging="104"/>
      </w:pPr>
      <w:rPr>
        <w:rFonts w:hint="default"/>
      </w:rPr>
    </w:lvl>
    <w:lvl w:ilvl="8" w:tplc="3F04E646">
      <w:start w:val="1"/>
      <w:numFmt w:val="bullet"/>
      <w:lvlText w:val="•"/>
      <w:lvlJc w:val="left"/>
      <w:pPr>
        <w:ind w:left="2791" w:hanging="104"/>
      </w:pPr>
      <w:rPr>
        <w:rFonts w:hint="default"/>
      </w:rPr>
    </w:lvl>
  </w:abstractNum>
  <w:abstractNum w:abstractNumId="2">
    <w:nsid w:val="4D58617C"/>
    <w:multiLevelType w:val="hybridMultilevel"/>
    <w:tmpl w:val="2EDC0C58"/>
    <w:lvl w:ilvl="0" w:tplc="F9443C6A">
      <w:start w:val="1"/>
      <w:numFmt w:val="decimal"/>
      <w:lvlText w:val="%1."/>
      <w:lvlJc w:val="left"/>
      <w:pPr>
        <w:ind w:left="400" w:hanging="201"/>
        <w:jc w:val="left"/>
      </w:pPr>
      <w:rPr>
        <w:rFonts w:ascii="Trebuchet MS" w:eastAsia="Trebuchet MS" w:hAnsi="Trebuchet MS" w:hint="default"/>
        <w:color w:val="231F20"/>
        <w:w w:val="93"/>
        <w:sz w:val="18"/>
        <w:szCs w:val="18"/>
      </w:rPr>
    </w:lvl>
    <w:lvl w:ilvl="1" w:tplc="17100F78">
      <w:start w:val="1"/>
      <w:numFmt w:val="decimal"/>
      <w:lvlText w:val="%2."/>
      <w:lvlJc w:val="left"/>
      <w:pPr>
        <w:ind w:left="499" w:hanging="171"/>
        <w:jc w:val="left"/>
      </w:pPr>
      <w:rPr>
        <w:rFonts w:ascii="Arial" w:eastAsia="Arial" w:hAnsi="Arial" w:hint="default"/>
        <w:color w:val="231F20"/>
        <w:spacing w:val="-2"/>
        <w:w w:val="81"/>
        <w:sz w:val="19"/>
        <w:szCs w:val="19"/>
      </w:rPr>
    </w:lvl>
    <w:lvl w:ilvl="2" w:tplc="D1648D0E">
      <w:start w:val="1"/>
      <w:numFmt w:val="decimal"/>
      <w:lvlText w:val="%3."/>
      <w:lvlJc w:val="left"/>
      <w:pPr>
        <w:ind w:left="738" w:hanging="168"/>
        <w:jc w:val="left"/>
      </w:pPr>
      <w:rPr>
        <w:rFonts w:ascii="Arial" w:eastAsia="Arial" w:hAnsi="Arial" w:hint="default"/>
        <w:color w:val="231F20"/>
        <w:w w:val="77"/>
        <w:sz w:val="19"/>
        <w:szCs w:val="19"/>
      </w:rPr>
    </w:lvl>
    <w:lvl w:ilvl="3" w:tplc="F9886E12">
      <w:start w:val="1"/>
      <w:numFmt w:val="bullet"/>
      <w:lvlText w:val="•"/>
      <w:lvlJc w:val="left"/>
      <w:pPr>
        <w:ind w:left="1371" w:hanging="168"/>
      </w:pPr>
      <w:rPr>
        <w:rFonts w:hint="default"/>
      </w:rPr>
    </w:lvl>
    <w:lvl w:ilvl="4" w:tplc="3904A90E">
      <w:start w:val="1"/>
      <w:numFmt w:val="bullet"/>
      <w:lvlText w:val="•"/>
      <w:lvlJc w:val="left"/>
      <w:pPr>
        <w:ind w:left="2004" w:hanging="168"/>
      </w:pPr>
      <w:rPr>
        <w:rFonts w:hint="default"/>
      </w:rPr>
    </w:lvl>
    <w:lvl w:ilvl="5" w:tplc="25907BA4">
      <w:start w:val="1"/>
      <w:numFmt w:val="bullet"/>
      <w:lvlText w:val="•"/>
      <w:lvlJc w:val="left"/>
      <w:pPr>
        <w:ind w:left="2636" w:hanging="168"/>
      </w:pPr>
      <w:rPr>
        <w:rFonts w:hint="default"/>
      </w:rPr>
    </w:lvl>
    <w:lvl w:ilvl="6" w:tplc="DA6867E4">
      <w:start w:val="1"/>
      <w:numFmt w:val="bullet"/>
      <w:lvlText w:val="•"/>
      <w:lvlJc w:val="left"/>
      <w:pPr>
        <w:ind w:left="3269" w:hanging="168"/>
      </w:pPr>
      <w:rPr>
        <w:rFonts w:hint="default"/>
      </w:rPr>
    </w:lvl>
    <w:lvl w:ilvl="7" w:tplc="2C088EE6">
      <w:start w:val="1"/>
      <w:numFmt w:val="bullet"/>
      <w:lvlText w:val="•"/>
      <w:lvlJc w:val="left"/>
      <w:pPr>
        <w:ind w:left="3902" w:hanging="168"/>
      </w:pPr>
      <w:rPr>
        <w:rFonts w:hint="default"/>
      </w:rPr>
    </w:lvl>
    <w:lvl w:ilvl="8" w:tplc="9FDEA75A">
      <w:start w:val="1"/>
      <w:numFmt w:val="bullet"/>
      <w:lvlText w:val="•"/>
      <w:lvlJc w:val="left"/>
      <w:pPr>
        <w:ind w:left="4535" w:hanging="168"/>
      </w:pPr>
      <w:rPr>
        <w:rFonts w:hint="default"/>
      </w:rPr>
    </w:lvl>
  </w:abstractNum>
  <w:abstractNum w:abstractNumId="3">
    <w:nsid w:val="536E5C4F"/>
    <w:multiLevelType w:val="hybridMultilevel"/>
    <w:tmpl w:val="2EC6D752"/>
    <w:lvl w:ilvl="0" w:tplc="DE421AEE">
      <w:start w:val="1"/>
      <w:numFmt w:val="decimal"/>
      <w:lvlText w:val="%1."/>
      <w:lvlJc w:val="left"/>
      <w:pPr>
        <w:ind w:left="920" w:hanging="201"/>
        <w:jc w:val="left"/>
      </w:pPr>
      <w:rPr>
        <w:rFonts w:ascii="Trebuchet MS" w:eastAsia="Trebuchet MS" w:hAnsi="Trebuchet MS" w:hint="default"/>
        <w:color w:val="231F20"/>
        <w:w w:val="93"/>
        <w:sz w:val="18"/>
        <w:szCs w:val="18"/>
      </w:rPr>
    </w:lvl>
    <w:lvl w:ilvl="1" w:tplc="90D6C6D8">
      <w:start w:val="1"/>
      <w:numFmt w:val="bullet"/>
      <w:lvlText w:val="•"/>
      <w:lvlJc w:val="left"/>
      <w:pPr>
        <w:ind w:left="1340" w:hanging="141"/>
      </w:pPr>
      <w:rPr>
        <w:rFonts w:ascii="Tahoma" w:eastAsia="Tahoma" w:hAnsi="Tahoma" w:hint="default"/>
        <w:color w:val="231F20"/>
        <w:w w:val="109"/>
        <w:sz w:val="18"/>
        <w:szCs w:val="18"/>
      </w:rPr>
    </w:lvl>
    <w:lvl w:ilvl="2" w:tplc="DA8CBCC8">
      <w:start w:val="1"/>
      <w:numFmt w:val="bullet"/>
      <w:lvlText w:val="•"/>
      <w:lvlJc w:val="left"/>
      <w:pPr>
        <w:ind w:left="1771" w:hanging="141"/>
      </w:pPr>
      <w:rPr>
        <w:rFonts w:hint="default"/>
      </w:rPr>
    </w:lvl>
    <w:lvl w:ilvl="3" w:tplc="E6D88564">
      <w:start w:val="1"/>
      <w:numFmt w:val="bullet"/>
      <w:lvlText w:val="•"/>
      <w:lvlJc w:val="left"/>
      <w:pPr>
        <w:ind w:left="2202" w:hanging="141"/>
      </w:pPr>
      <w:rPr>
        <w:rFonts w:hint="default"/>
      </w:rPr>
    </w:lvl>
    <w:lvl w:ilvl="4" w:tplc="E2E85F3E">
      <w:start w:val="1"/>
      <w:numFmt w:val="bullet"/>
      <w:lvlText w:val="•"/>
      <w:lvlJc w:val="left"/>
      <w:pPr>
        <w:ind w:left="2633" w:hanging="141"/>
      </w:pPr>
      <w:rPr>
        <w:rFonts w:hint="default"/>
      </w:rPr>
    </w:lvl>
    <w:lvl w:ilvl="5" w:tplc="536A629E">
      <w:start w:val="1"/>
      <w:numFmt w:val="bullet"/>
      <w:lvlText w:val="•"/>
      <w:lvlJc w:val="left"/>
      <w:pPr>
        <w:ind w:left="3064" w:hanging="141"/>
      </w:pPr>
      <w:rPr>
        <w:rFonts w:hint="default"/>
      </w:rPr>
    </w:lvl>
    <w:lvl w:ilvl="6" w:tplc="DC400008">
      <w:start w:val="1"/>
      <w:numFmt w:val="bullet"/>
      <w:lvlText w:val="•"/>
      <w:lvlJc w:val="left"/>
      <w:pPr>
        <w:ind w:left="3495" w:hanging="141"/>
      </w:pPr>
      <w:rPr>
        <w:rFonts w:hint="default"/>
      </w:rPr>
    </w:lvl>
    <w:lvl w:ilvl="7" w:tplc="AE2C6BD4">
      <w:start w:val="1"/>
      <w:numFmt w:val="bullet"/>
      <w:lvlText w:val="•"/>
      <w:lvlJc w:val="left"/>
      <w:pPr>
        <w:ind w:left="3926" w:hanging="141"/>
      </w:pPr>
      <w:rPr>
        <w:rFonts w:hint="default"/>
      </w:rPr>
    </w:lvl>
    <w:lvl w:ilvl="8" w:tplc="03BEE208">
      <w:start w:val="1"/>
      <w:numFmt w:val="bullet"/>
      <w:lvlText w:val="•"/>
      <w:lvlJc w:val="left"/>
      <w:pPr>
        <w:ind w:left="4357" w:hanging="141"/>
      </w:pPr>
      <w:rPr>
        <w:rFonts w:hint="default"/>
      </w:rPr>
    </w:lvl>
  </w:abstractNum>
  <w:abstractNum w:abstractNumId="4">
    <w:nsid w:val="57BB5D6F"/>
    <w:multiLevelType w:val="hybridMultilevel"/>
    <w:tmpl w:val="4880C1FA"/>
    <w:lvl w:ilvl="0" w:tplc="29D06008">
      <w:start w:val="1"/>
      <w:numFmt w:val="decimal"/>
      <w:lvlText w:val="%1."/>
      <w:lvlJc w:val="left"/>
      <w:pPr>
        <w:ind w:left="400" w:hanging="201"/>
        <w:jc w:val="left"/>
      </w:pPr>
      <w:rPr>
        <w:rFonts w:ascii="Trebuchet MS" w:eastAsia="Trebuchet MS" w:hAnsi="Trebuchet MS" w:hint="default"/>
        <w:color w:val="231F20"/>
        <w:w w:val="93"/>
        <w:sz w:val="18"/>
        <w:szCs w:val="18"/>
      </w:rPr>
    </w:lvl>
    <w:lvl w:ilvl="1" w:tplc="A332307A">
      <w:start w:val="1"/>
      <w:numFmt w:val="bullet"/>
      <w:lvlText w:val="•"/>
      <w:lvlJc w:val="left"/>
      <w:pPr>
        <w:ind w:left="940" w:hanging="201"/>
      </w:pPr>
      <w:rPr>
        <w:rFonts w:hint="default"/>
      </w:rPr>
    </w:lvl>
    <w:lvl w:ilvl="2" w:tplc="34B0B888">
      <w:start w:val="1"/>
      <w:numFmt w:val="bullet"/>
      <w:lvlText w:val="•"/>
      <w:lvlJc w:val="left"/>
      <w:pPr>
        <w:ind w:left="1480" w:hanging="201"/>
      </w:pPr>
      <w:rPr>
        <w:rFonts w:hint="default"/>
      </w:rPr>
    </w:lvl>
    <w:lvl w:ilvl="3" w:tplc="C448AE8E">
      <w:start w:val="1"/>
      <w:numFmt w:val="bullet"/>
      <w:lvlText w:val="•"/>
      <w:lvlJc w:val="left"/>
      <w:pPr>
        <w:ind w:left="2020" w:hanging="201"/>
      </w:pPr>
      <w:rPr>
        <w:rFonts w:hint="default"/>
      </w:rPr>
    </w:lvl>
    <w:lvl w:ilvl="4" w:tplc="1A382F04">
      <w:start w:val="1"/>
      <w:numFmt w:val="bullet"/>
      <w:lvlText w:val="•"/>
      <w:lvlJc w:val="left"/>
      <w:pPr>
        <w:ind w:left="2560" w:hanging="201"/>
      </w:pPr>
      <w:rPr>
        <w:rFonts w:hint="default"/>
      </w:rPr>
    </w:lvl>
    <w:lvl w:ilvl="5" w:tplc="2580E524">
      <w:start w:val="1"/>
      <w:numFmt w:val="bullet"/>
      <w:lvlText w:val="•"/>
      <w:lvlJc w:val="left"/>
      <w:pPr>
        <w:ind w:left="3100" w:hanging="201"/>
      </w:pPr>
      <w:rPr>
        <w:rFonts w:hint="default"/>
      </w:rPr>
    </w:lvl>
    <w:lvl w:ilvl="6" w:tplc="15C8E8E0">
      <w:start w:val="1"/>
      <w:numFmt w:val="bullet"/>
      <w:lvlText w:val="•"/>
      <w:lvlJc w:val="left"/>
      <w:pPr>
        <w:ind w:left="3640" w:hanging="201"/>
      </w:pPr>
      <w:rPr>
        <w:rFonts w:hint="default"/>
      </w:rPr>
    </w:lvl>
    <w:lvl w:ilvl="7" w:tplc="5810D956">
      <w:start w:val="1"/>
      <w:numFmt w:val="bullet"/>
      <w:lvlText w:val="•"/>
      <w:lvlJc w:val="left"/>
      <w:pPr>
        <w:ind w:left="4180" w:hanging="201"/>
      </w:pPr>
      <w:rPr>
        <w:rFonts w:hint="default"/>
      </w:rPr>
    </w:lvl>
    <w:lvl w:ilvl="8" w:tplc="5DE8E2BC">
      <w:start w:val="1"/>
      <w:numFmt w:val="bullet"/>
      <w:lvlText w:val="•"/>
      <w:lvlJc w:val="left"/>
      <w:pPr>
        <w:ind w:left="4720" w:hanging="201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899"/>
    <w:rsid w:val="00007F4D"/>
    <w:rsid w:val="00016537"/>
    <w:rsid w:val="00020899"/>
    <w:rsid w:val="000336B6"/>
    <w:rsid w:val="00040AE4"/>
    <w:rsid w:val="000912D6"/>
    <w:rsid w:val="000B2288"/>
    <w:rsid w:val="000C2CEB"/>
    <w:rsid w:val="000D5287"/>
    <w:rsid w:val="000F1B2C"/>
    <w:rsid w:val="0011777E"/>
    <w:rsid w:val="00121208"/>
    <w:rsid w:val="001522B4"/>
    <w:rsid w:val="00152A91"/>
    <w:rsid w:val="00177B4B"/>
    <w:rsid w:val="00193EA8"/>
    <w:rsid w:val="001C65A6"/>
    <w:rsid w:val="001D28C6"/>
    <w:rsid w:val="00214A52"/>
    <w:rsid w:val="00217E70"/>
    <w:rsid w:val="00240316"/>
    <w:rsid w:val="00253F0D"/>
    <w:rsid w:val="00256A6F"/>
    <w:rsid w:val="00294F44"/>
    <w:rsid w:val="00297DB9"/>
    <w:rsid w:val="002A407D"/>
    <w:rsid w:val="002A4ECB"/>
    <w:rsid w:val="002C15AD"/>
    <w:rsid w:val="002F07EE"/>
    <w:rsid w:val="0031392F"/>
    <w:rsid w:val="00331AAB"/>
    <w:rsid w:val="00345A16"/>
    <w:rsid w:val="003535EE"/>
    <w:rsid w:val="003A48F1"/>
    <w:rsid w:val="003E4207"/>
    <w:rsid w:val="00441D2D"/>
    <w:rsid w:val="0046106C"/>
    <w:rsid w:val="00470D6D"/>
    <w:rsid w:val="00474360"/>
    <w:rsid w:val="004A0115"/>
    <w:rsid w:val="004D2926"/>
    <w:rsid w:val="005204E8"/>
    <w:rsid w:val="0053340C"/>
    <w:rsid w:val="005516AB"/>
    <w:rsid w:val="0056070F"/>
    <w:rsid w:val="005666AC"/>
    <w:rsid w:val="00575E94"/>
    <w:rsid w:val="005A1EA4"/>
    <w:rsid w:val="005F1ECE"/>
    <w:rsid w:val="00602820"/>
    <w:rsid w:val="0062176E"/>
    <w:rsid w:val="006246C4"/>
    <w:rsid w:val="0063588B"/>
    <w:rsid w:val="00661454"/>
    <w:rsid w:val="00670655"/>
    <w:rsid w:val="00693D39"/>
    <w:rsid w:val="006E3101"/>
    <w:rsid w:val="007172B9"/>
    <w:rsid w:val="00721BE9"/>
    <w:rsid w:val="007350A5"/>
    <w:rsid w:val="00794EC5"/>
    <w:rsid w:val="007969C9"/>
    <w:rsid w:val="007D0ACF"/>
    <w:rsid w:val="007E11A0"/>
    <w:rsid w:val="007F54D9"/>
    <w:rsid w:val="00807FA4"/>
    <w:rsid w:val="00810A68"/>
    <w:rsid w:val="0082645E"/>
    <w:rsid w:val="00852754"/>
    <w:rsid w:val="00882C6C"/>
    <w:rsid w:val="008B77F7"/>
    <w:rsid w:val="008F7C92"/>
    <w:rsid w:val="00907F5B"/>
    <w:rsid w:val="009525B5"/>
    <w:rsid w:val="00967DB5"/>
    <w:rsid w:val="00993CB6"/>
    <w:rsid w:val="009A5B0E"/>
    <w:rsid w:val="009F230A"/>
    <w:rsid w:val="009F3811"/>
    <w:rsid w:val="009F49F5"/>
    <w:rsid w:val="00A02CC8"/>
    <w:rsid w:val="00A03AED"/>
    <w:rsid w:val="00A3418B"/>
    <w:rsid w:val="00A40F10"/>
    <w:rsid w:val="00A73895"/>
    <w:rsid w:val="00AB40EA"/>
    <w:rsid w:val="00B12641"/>
    <w:rsid w:val="00B5213A"/>
    <w:rsid w:val="00B93ED1"/>
    <w:rsid w:val="00C46276"/>
    <w:rsid w:val="00C62D63"/>
    <w:rsid w:val="00C77B1E"/>
    <w:rsid w:val="00CC3515"/>
    <w:rsid w:val="00CC46AB"/>
    <w:rsid w:val="00CE38EE"/>
    <w:rsid w:val="00CE3A46"/>
    <w:rsid w:val="00CF76E5"/>
    <w:rsid w:val="00D055E8"/>
    <w:rsid w:val="00D37A9F"/>
    <w:rsid w:val="00D8346D"/>
    <w:rsid w:val="00DC32BE"/>
    <w:rsid w:val="00E51C37"/>
    <w:rsid w:val="00EB2290"/>
    <w:rsid w:val="00EE0BCB"/>
    <w:rsid w:val="00F00250"/>
    <w:rsid w:val="00F11327"/>
    <w:rsid w:val="00F11E86"/>
    <w:rsid w:val="00F2463F"/>
    <w:rsid w:val="00F97F6A"/>
    <w:rsid w:val="00FA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0899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089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0899"/>
    <w:pPr>
      <w:ind w:left="720"/>
    </w:pPr>
    <w:rPr>
      <w:rFonts w:ascii="Arial" w:eastAsia="Arial" w:hAnsi="Arial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020899"/>
    <w:rPr>
      <w:rFonts w:ascii="Arial" w:eastAsia="Arial" w:hAnsi="Arial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020899"/>
  </w:style>
  <w:style w:type="paragraph" w:customStyle="1" w:styleId="41">
    <w:name w:val="Заголовок 41"/>
    <w:basedOn w:val="a"/>
    <w:uiPriority w:val="1"/>
    <w:qFormat/>
    <w:rsid w:val="0031392F"/>
    <w:pPr>
      <w:spacing w:before="64"/>
      <w:ind w:left="380"/>
      <w:outlineLvl w:val="4"/>
    </w:pPr>
    <w:rPr>
      <w:rFonts w:ascii="Trebuchet MS" w:eastAsia="Trebuchet MS" w:hAnsi="Trebuchet MS"/>
      <w:b/>
      <w:bCs/>
      <w:sz w:val="36"/>
      <w:szCs w:val="36"/>
    </w:rPr>
  </w:style>
  <w:style w:type="paragraph" w:customStyle="1" w:styleId="81">
    <w:name w:val="Заголовок 81"/>
    <w:basedOn w:val="a"/>
    <w:uiPriority w:val="1"/>
    <w:qFormat/>
    <w:rsid w:val="0031392F"/>
    <w:pPr>
      <w:spacing w:before="146"/>
      <w:ind w:left="140"/>
      <w:outlineLvl w:val="8"/>
    </w:pPr>
    <w:rPr>
      <w:rFonts w:ascii="Trebuchet MS" w:eastAsia="Trebuchet MS" w:hAnsi="Trebuchet MS"/>
      <w:b/>
      <w:bCs/>
      <w:sz w:val="28"/>
      <w:szCs w:val="28"/>
    </w:rPr>
  </w:style>
  <w:style w:type="table" w:styleId="a5">
    <w:name w:val="Table Grid"/>
    <w:basedOn w:val="a1"/>
    <w:uiPriority w:val="59"/>
    <w:rsid w:val="007D0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itan-int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5</Pages>
  <Words>4282</Words>
  <Characters>21840</Characters>
  <Application>Microsoft Office Word</Application>
  <DocSecurity>0</DocSecurity>
  <Lines>560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</cp:lastModifiedBy>
  <cp:revision>10</cp:revision>
  <dcterms:created xsi:type="dcterms:W3CDTF">2014-12-20T05:37:00Z</dcterms:created>
  <dcterms:modified xsi:type="dcterms:W3CDTF">2014-12-21T23:30:00Z</dcterms:modified>
</cp:coreProperties>
</file>